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8" w:rsidRPr="00105262" w:rsidRDefault="00320EA8">
      <w:pPr>
        <w:pStyle w:val="BodyText"/>
        <w:spacing w:before="8"/>
        <w:ind w:left="0"/>
        <w:rPr>
          <w:b/>
          <w:i/>
        </w:rPr>
      </w:pPr>
    </w:p>
    <w:p w:rsidR="00320EA8" w:rsidRPr="00105262" w:rsidRDefault="00320EA8">
      <w:pPr>
        <w:pStyle w:val="BodyText"/>
        <w:spacing w:before="6"/>
        <w:ind w:left="0"/>
      </w:pPr>
    </w:p>
    <w:p w:rsidR="00F815AA" w:rsidRPr="00105262" w:rsidRDefault="00F815AA" w:rsidP="00F815AA">
      <w:pPr>
        <w:pStyle w:val="BodyText"/>
        <w:spacing w:before="6"/>
        <w:ind w:left="0"/>
        <w:jc w:val="center"/>
      </w:pPr>
      <w:r w:rsidRPr="00105262">
        <w:rPr>
          <w:noProof/>
        </w:rPr>
        <w:drawing>
          <wp:inline distT="0" distB="0" distL="0" distR="0" wp14:anchorId="1546BB51" wp14:editId="558CD2F0">
            <wp:extent cx="1208494" cy="8513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82" cy="85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AA" w:rsidRPr="00105262" w:rsidRDefault="00F815AA">
      <w:pPr>
        <w:pStyle w:val="BodyText"/>
        <w:spacing w:before="6"/>
        <w:ind w:left="0"/>
      </w:pPr>
    </w:p>
    <w:p w:rsidR="00F815AA" w:rsidRPr="00105262" w:rsidRDefault="00F815AA">
      <w:pPr>
        <w:pStyle w:val="BodyText"/>
        <w:spacing w:before="6"/>
        <w:ind w:left="0"/>
      </w:pPr>
    </w:p>
    <w:p w:rsidR="00105262" w:rsidRDefault="00105262" w:rsidP="00105262">
      <w:pPr>
        <w:tabs>
          <w:tab w:val="left" w:pos="1530"/>
        </w:tabs>
        <w:spacing w:line="360" w:lineRule="auto"/>
        <w:ind w:right="18"/>
        <w:jc w:val="center"/>
        <w:rPr>
          <w:rFonts w:eastAsia="Bookman Old Style"/>
          <w:spacing w:val="-1"/>
          <w:sz w:val="24"/>
          <w:szCs w:val="24"/>
        </w:rPr>
      </w:pPr>
      <w:r w:rsidRPr="00105262">
        <w:rPr>
          <w:rFonts w:eastAsia="Bookman Old Style"/>
          <w:spacing w:val="-1"/>
          <w:sz w:val="24"/>
          <w:szCs w:val="24"/>
        </w:rPr>
        <w:t>KEPALA DESA</w:t>
      </w:r>
      <w:r w:rsidRPr="00105262">
        <w:rPr>
          <w:rFonts w:eastAsia="Bookman Old Style"/>
          <w:sz w:val="24"/>
          <w:szCs w:val="24"/>
        </w:rPr>
        <w:t xml:space="preserve"> </w:t>
      </w:r>
      <w:r w:rsidRPr="00105262">
        <w:rPr>
          <w:rFonts w:eastAsia="Bookman Old Style"/>
          <w:spacing w:val="-1"/>
          <w:sz w:val="24"/>
          <w:szCs w:val="24"/>
        </w:rPr>
        <w:t>GEBANGAN</w:t>
      </w:r>
    </w:p>
    <w:p w:rsidR="00105262" w:rsidRPr="00105262" w:rsidRDefault="00105262" w:rsidP="00105262">
      <w:pPr>
        <w:tabs>
          <w:tab w:val="left" w:pos="1530"/>
        </w:tabs>
        <w:spacing w:line="360" w:lineRule="auto"/>
        <w:ind w:right="18"/>
        <w:jc w:val="center"/>
        <w:rPr>
          <w:rFonts w:eastAsia="Bookman Old Style"/>
          <w:spacing w:val="-1"/>
          <w:sz w:val="24"/>
          <w:szCs w:val="24"/>
        </w:rPr>
      </w:pPr>
    </w:p>
    <w:p w:rsidR="00105262" w:rsidRPr="00105262" w:rsidRDefault="00105262" w:rsidP="00105262">
      <w:pPr>
        <w:tabs>
          <w:tab w:val="left" w:pos="1530"/>
        </w:tabs>
        <w:spacing w:line="360" w:lineRule="auto"/>
        <w:ind w:right="18"/>
        <w:jc w:val="center"/>
        <w:rPr>
          <w:rFonts w:eastAsia="Bookman Old Style"/>
          <w:sz w:val="24"/>
          <w:szCs w:val="24"/>
        </w:rPr>
      </w:pPr>
      <w:r w:rsidRPr="00105262">
        <w:rPr>
          <w:rFonts w:eastAsia="Bookman Old Style"/>
          <w:spacing w:val="-1"/>
          <w:sz w:val="24"/>
          <w:szCs w:val="24"/>
        </w:rPr>
        <w:t>KECAMATAN PAGERUYUNG</w:t>
      </w:r>
    </w:p>
    <w:p w:rsidR="00105262" w:rsidRPr="00105262" w:rsidRDefault="00105262" w:rsidP="00105262">
      <w:pPr>
        <w:tabs>
          <w:tab w:val="left" w:pos="1530"/>
        </w:tabs>
        <w:spacing w:before="42" w:line="360" w:lineRule="auto"/>
        <w:ind w:right="18"/>
        <w:jc w:val="center"/>
        <w:rPr>
          <w:rFonts w:eastAsia="Bookman Old Style"/>
          <w:sz w:val="24"/>
          <w:szCs w:val="24"/>
        </w:rPr>
      </w:pPr>
      <w:r w:rsidRPr="00105262">
        <w:rPr>
          <w:rFonts w:eastAsia="Bookman Old Style"/>
          <w:spacing w:val="-1"/>
          <w:sz w:val="24"/>
          <w:szCs w:val="24"/>
        </w:rPr>
        <w:t>K</w:t>
      </w:r>
      <w:r w:rsidRPr="00105262">
        <w:rPr>
          <w:rFonts w:eastAsia="Bookman Old Style"/>
          <w:sz w:val="24"/>
          <w:szCs w:val="24"/>
        </w:rPr>
        <w:t>A</w:t>
      </w:r>
      <w:r w:rsidRPr="00105262">
        <w:rPr>
          <w:rFonts w:eastAsia="Bookman Old Style"/>
          <w:spacing w:val="-2"/>
          <w:sz w:val="24"/>
          <w:szCs w:val="24"/>
        </w:rPr>
        <w:t>B</w:t>
      </w:r>
      <w:r w:rsidRPr="00105262">
        <w:rPr>
          <w:rFonts w:eastAsia="Bookman Old Style"/>
          <w:spacing w:val="1"/>
          <w:sz w:val="24"/>
          <w:szCs w:val="24"/>
        </w:rPr>
        <w:t>U</w:t>
      </w:r>
      <w:r w:rsidRPr="00105262">
        <w:rPr>
          <w:rFonts w:eastAsia="Bookman Old Style"/>
          <w:spacing w:val="-1"/>
          <w:sz w:val="24"/>
          <w:szCs w:val="24"/>
        </w:rPr>
        <w:t>P</w:t>
      </w:r>
      <w:r w:rsidRPr="00105262">
        <w:rPr>
          <w:rFonts w:eastAsia="Bookman Old Style"/>
          <w:sz w:val="24"/>
          <w:szCs w:val="24"/>
        </w:rPr>
        <w:t>A</w:t>
      </w:r>
      <w:r w:rsidRPr="00105262">
        <w:rPr>
          <w:rFonts w:eastAsia="Bookman Old Style"/>
          <w:spacing w:val="-1"/>
          <w:sz w:val="24"/>
          <w:szCs w:val="24"/>
        </w:rPr>
        <w:t>TE</w:t>
      </w:r>
      <w:r w:rsidRPr="00105262">
        <w:rPr>
          <w:rFonts w:eastAsia="Bookman Old Style"/>
          <w:sz w:val="24"/>
          <w:szCs w:val="24"/>
        </w:rPr>
        <w:t>N</w:t>
      </w:r>
      <w:r w:rsidRPr="00105262">
        <w:rPr>
          <w:rFonts w:eastAsia="Bookman Old Style"/>
          <w:spacing w:val="3"/>
          <w:sz w:val="24"/>
          <w:szCs w:val="24"/>
        </w:rPr>
        <w:t xml:space="preserve"> </w:t>
      </w:r>
      <w:r w:rsidRPr="00105262">
        <w:rPr>
          <w:rFonts w:eastAsia="Bookman Old Style"/>
          <w:spacing w:val="-2"/>
          <w:sz w:val="24"/>
          <w:szCs w:val="24"/>
        </w:rPr>
        <w:t>KENDAL</w:t>
      </w:r>
    </w:p>
    <w:p w:rsidR="00105262" w:rsidRPr="00105262" w:rsidRDefault="00105262" w:rsidP="00105262">
      <w:pPr>
        <w:tabs>
          <w:tab w:val="left" w:pos="1530"/>
        </w:tabs>
        <w:spacing w:line="360" w:lineRule="auto"/>
        <w:jc w:val="center"/>
        <w:rPr>
          <w:sz w:val="24"/>
          <w:szCs w:val="24"/>
        </w:rPr>
      </w:pPr>
    </w:p>
    <w:p w:rsidR="00105262" w:rsidRPr="00105262" w:rsidRDefault="00105262" w:rsidP="00105262">
      <w:pPr>
        <w:tabs>
          <w:tab w:val="left" w:pos="1530"/>
        </w:tabs>
        <w:spacing w:line="360" w:lineRule="auto"/>
        <w:ind w:right="18" w:hanging="2"/>
        <w:jc w:val="center"/>
        <w:rPr>
          <w:rFonts w:eastAsia="Bookman Old Style"/>
          <w:spacing w:val="-1"/>
          <w:sz w:val="24"/>
          <w:szCs w:val="24"/>
        </w:rPr>
      </w:pPr>
      <w:r w:rsidRPr="00105262">
        <w:rPr>
          <w:rFonts w:eastAsia="Bookman Old Style"/>
          <w:spacing w:val="-1"/>
          <w:sz w:val="24"/>
          <w:szCs w:val="24"/>
        </w:rPr>
        <w:t>PER</w:t>
      </w:r>
      <w:r w:rsidRPr="00105262">
        <w:rPr>
          <w:rFonts w:eastAsia="Bookman Old Style"/>
          <w:spacing w:val="5"/>
          <w:sz w:val="24"/>
          <w:szCs w:val="24"/>
        </w:rPr>
        <w:t>A</w:t>
      </w:r>
      <w:r w:rsidRPr="00105262">
        <w:rPr>
          <w:rFonts w:eastAsia="Bookman Old Style"/>
          <w:spacing w:val="-5"/>
          <w:sz w:val="24"/>
          <w:szCs w:val="24"/>
        </w:rPr>
        <w:t>T</w:t>
      </w:r>
      <w:r w:rsidRPr="00105262">
        <w:rPr>
          <w:rFonts w:eastAsia="Bookman Old Style"/>
          <w:spacing w:val="1"/>
          <w:sz w:val="24"/>
          <w:szCs w:val="24"/>
        </w:rPr>
        <w:t>U</w:t>
      </w:r>
      <w:r w:rsidRPr="00105262">
        <w:rPr>
          <w:rFonts w:eastAsia="Bookman Old Style"/>
          <w:spacing w:val="-1"/>
          <w:sz w:val="24"/>
          <w:szCs w:val="24"/>
        </w:rPr>
        <w:t>R</w:t>
      </w:r>
      <w:r w:rsidRPr="00105262">
        <w:rPr>
          <w:rFonts w:eastAsia="Bookman Old Style"/>
          <w:sz w:val="24"/>
          <w:szCs w:val="24"/>
        </w:rPr>
        <w:t>AN</w:t>
      </w:r>
      <w:r w:rsidRPr="00105262">
        <w:rPr>
          <w:rFonts w:eastAsia="Bookman Old Style"/>
          <w:spacing w:val="-2"/>
          <w:sz w:val="24"/>
          <w:szCs w:val="24"/>
        </w:rPr>
        <w:t xml:space="preserve"> </w:t>
      </w:r>
      <w:r w:rsidRPr="00105262">
        <w:rPr>
          <w:rFonts w:eastAsia="Bookman Old Style"/>
          <w:sz w:val="24"/>
          <w:szCs w:val="24"/>
        </w:rPr>
        <w:t>D</w:t>
      </w:r>
      <w:r w:rsidRPr="00105262">
        <w:rPr>
          <w:rFonts w:eastAsia="Bookman Old Style"/>
          <w:spacing w:val="-1"/>
          <w:sz w:val="24"/>
          <w:szCs w:val="24"/>
        </w:rPr>
        <w:t>E</w:t>
      </w:r>
      <w:r w:rsidRPr="00105262">
        <w:rPr>
          <w:rFonts w:eastAsia="Bookman Old Style"/>
          <w:spacing w:val="1"/>
          <w:sz w:val="24"/>
          <w:szCs w:val="24"/>
        </w:rPr>
        <w:t>S</w:t>
      </w:r>
      <w:r w:rsidRPr="00105262">
        <w:rPr>
          <w:rFonts w:eastAsia="Bookman Old Style"/>
          <w:sz w:val="24"/>
          <w:szCs w:val="24"/>
        </w:rPr>
        <w:t>A</w:t>
      </w:r>
      <w:r w:rsidRPr="00105262">
        <w:rPr>
          <w:rFonts w:eastAsia="Bookman Old Style"/>
          <w:spacing w:val="1"/>
          <w:sz w:val="24"/>
          <w:szCs w:val="24"/>
        </w:rPr>
        <w:t xml:space="preserve"> </w:t>
      </w:r>
      <w:r w:rsidRPr="00105262">
        <w:rPr>
          <w:rFonts w:eastAsia="Bookman Old Style"/>
          <w:spacing w:val="-1"/>
          <w:sz w:val="24"/>
          <w:szCs w:val="24"/>
        </w:rPr>
        <w:t>GEBANGAN</w:t>
      </w:r>
    </w:p>
    <w:p w:rsidR="00105262" w:rsidRPr="00105262" w:rsidRDefault="00105262" w:rsidP="00105262">
      <w:pPr>
        <w:tabs>
          <w:tab w:val="left" w:pos="1530"/>
        </w:tabs>
        <w:spacing w:line="360" w:lineRule="auto"/>
        <w:ind w:right="18" w:hanging="2"/>
        <w:jc w:val="center"/>
        <w:rPr>
          <w:rFonts w:eastAsia="Bookman Old Style"/>
          <w:sz w:val="24"/>
          <w:szCs w:val="24"/>
        </w:rPr>
      </w:pPr>
      <w:r w:rsidRPr="00105262">
        <w:rPr>
          <w:rFonts w:eastAsia="Bookman Old Style"/>
          <w:spacing w:val="-2"/>
          <w:sz w:val="24"/>
          <w:szCs w:val="24"/>
        </w:rPr>
        <w:t>N</w:t>
      </w:r>
      <w:r w:rsidRPr="00105262">
        <w:rPr>
          <w:rFonts w:eastAsia="Bookman Old Style"/>
          <w:sz w:val="24"/>
          <w:szCs w:val="24"/>
        </w:rPr>
        <w:t>O</w:t>
      </w:r>
      <w:r w:rsidRPr="00105262">
        <w:rPr>
          <w:rFonts w:eastAsia="Bookman Old Style"/>
          <w:spacing w:val="-1"/>
          <w:sz w:val="24"/>
          <w:szCs w:val="24"/>
        </w:rPr>
        <w:t>M</w:t>
      </w:r>
      <w:r w:rsidRPr="00105262">
        <w:rPr>
          <w:rFonts w:eastAsia="Bookman Old Style"/>
          <w:sz w:val="24"/>
          <w:szCs w:val="24"/>
        </w:rPr>
        <w:t>OR</w:t>
      </w:r>
      <w:r w:rsidRPr="00105262">
        <w:rPr>
          <w:rFonts w:eastAsia="Bookman Old Style"/>
          <w:spacing w:val="-1"/>
          <w:sz w:val="24"/>
          <w:szCs w:val="24"/>
        </w:rPr>
        <w:t xml:space="preserve"> </w:t>
      </w:r>
      <w:r w:rsidRPr="00105262">
        <w:rPr>
          <w:rFonts w:eastAsia="Bookman Old Style"/>
          <w:sz w:val="24"/>
          <w:szCs w:val="24"/>
        </w:rPr>
        <w:t xml:space="preserve">: </w:t>
      </w:r>
      <w:r w:rsidRPr="00105262">
        <w:rPr>
          <w:rFonts w:eastAsia="Bookman Old Style"/>
          <w:spacing w:val="2"/>
          <w:sz w:val="24"/>
          <w:szCs w:val="24"/>
        </w:rPr>
        <w:t xml:space="preserve"> </w:t>
      </w:r>
      <w:r w:rsidRPr="00105262">
        <w:rPr>
          <w:rFonts w:eastAsia="Bookman Old Style"/>
          <w:spacing w:val="-1"/>
          <w:sz w:val="24"/>
          <w:szCs w:val="24"/>
        </w:rPr>
        <w:t>01</w:t>
      </w:r>
      <w:r w:rsidRPr="00105262">
        <w:rPr>
          <w:rFonts w:eastAsia="Bookman Old Style"/>
          <w:spacing w:val="6"/>
          <w:sz w:val="24"/>
          <w:szCs w:val="24"/>
        </w:rPr>
        <w:t xml:space="preserve"> </w:t>
      </w:r>
      <w:r w:rsidRPr="00105262">
        <w:rPr>
          <w:rFonts w:eastAsia="Bookman Old Style"/>
          <w:spacing w:val="-5"/>
          <w:sz w:val="24"/>
          <w:szCs w:val="24"/>
        </w:rPr>
        <w:t>T</w:t>
      </w:r>
      <w:r w:rsidRPr="00105262">
        <w:rPr>
          <w:rFonts w:eastAsia="Bookman Old Style"/>
          <w:sz w:val="24"/>
          <w:szCs w:val="24"/>
        </w:rPr>
        <w:t>AHU</w:t>
      </w:r>
      <w:r w:rsidRPr="00105262">
        <w:rPr>
          <w:rFonts w:eastAsia="Bookman Old Style"/>
          <w:spacing w:val="-2"/>
          <w:sz w:val="24"/>
          <w:szCs w:val="24"/>
        </w:rPr>
        <w:t>N</w:t>
      </w:r>
      <w:r w:rsidRPr="00105262">
        <w:rPr>
          <w:rFonts w:eastAsia="Bookman Old Style"/>
          <w:spacing w:val="-2"/>
          <w:sz w:val="24"/>
          <w:szCs w:val="24"/>
        </w:rPr>
        <w:t xml:space="preserve"> </w:t>
      </w:r>
      <w:r w:rsidRPr="00105262">
        <w:rPr>
          <w:rFonts w:eastAsia="Bookman Old Style"/>
          <w:sz w:val="24"/>
          <w:szCs w:val="24"/>
        </w:rPr>
        <w:t>2019</w:t>
      </w:r>
    </w:p>
    <w:p w:rsidR="00105262" w:rsidRPr="00105262" w:rsidRDefault="00105262" w:rsidP="00105262">
      <w:pPr>
        <w:tabs>
          <w:tab w:val="left" w:pos="1530"/>
        </w:tabs>
        <w:spacing w:before="6" w:line="360" w:lineRule="auto"/>
        <w:jc w:val="center"/>
        <w:rPr>
          <w:sz w:val="24"/>
          <w:szCs w:val="24"/>
        </w:rPr>
      </w:pPr>
    </w:p>
    <w:p w:rsidR="00105262" w:rsidRDefault="00105262" w:rsidP="00105262">
      <w:pPr>
        <w:tabs>
          <w:tab w:val="left" w:pos="1134"/>
        </w:tabs>
        <w:spacing w:line="360" w:lineRule="auto"/>
        <w:ind w:right="159"/>
        <w:jc w:val="center"/>
        <w:rPr>
          <w:rFonts w:eastAsia="Bookman Old Style"/>
          <w:sz w:val="24"/>
          <w:szCs w:val="24"/>
        </w:rPr>
      </w:pPr>
      <w:r w:rsidRPr="00105262">
        <w:rPr>
          <w:rFonts w:eastAsia="Bookman Old Style"/>
          <w:spacing w:val="-5"/>
          <w:sz w:val="24"/>
          <w:szCs w:val="24"/>
        </w:rPr>
        <w:t>T</w:t>
      </w:r>
      <w:r w:rsidRPr="00105262">
        <w:rPr>
          <w:rFonts w:eastAsia="Bookman Old Style"/>
          <w:spacing w:val="3"/>
          <w:sz w:val="24"/>
          <w:szCs w:val="24"/>
        </w:rPr>
        <w:t>E</w:t>
      </w:r>
      <w:r w:rsidRPr="00105262">
        <w:rPr>
          <w:rFonts w:eastAsia="Bookman Old Style"/>
          <w:spacing w:val="2"/>
          <w:sz w:val="24"/>
          <w:szCs w:val="24"/>
        </w:rPr>
        <w:t>N</w:t>
      </w:r>
      <w:r w:rsidRPr="00105262">
        <w:rPr>
          <w:rFonts w:eastAsia="Bookman Old Style"/>
          <w:spacing w:val="-5"/>
          <w:sz w:val="24"/>
          <w:szCs w:val="24"/>
        </w:rPr>
        <w:t>T</w:t>
      </w:r>
      <w:r w:rsidRPr="00105262">
        <w:rPr>
          <w:rFonts w:eastAsia="Bookman Old Style"/>
          <w:sz w:val="24"/>
          <w:szCs w:val="24"/>
        </w:rPr>
        <w:t>A</w:t>
      </w:r>
      <w:r w:rsidRPr="00105262">
        <w:rPr>
          <w:rFonts w:eastAsia="Bookman Old Style"/>
          <w:spacing w:val="-2"/>
          <w:sz w:val="24"/>
          <w:szCs w:val="24"/>
        </w:rPr>
        <w:t>N</w:t>
      </w:r>
      <w:r w:rsidRPr="00105262">
        <w:rPr>
          <w:rFonts w:eastAsia="Bookman Old Style"/>
          <w:sz w:val="24"/>
          <w:szCs w:val="24"/>
        </w:rPr>
        <w:t>G</w:t>
      </w:r>
    </w:p>
    <w:p w:rsidR="00105262" w:rsidRPr="00105262" w:rsidRDefault="00105262" w:rsidP="00105262">
      <w:pPr>
        <w:tabs>
          <w:tab w:val="left" w:pos="1134"/>
        </w:tabs>
        <w:spacing w:line="360" w:lineRule="auto"/>
        <w:ind w:right="159"/>
        <w:jc w:val="center"/>
        <w:rPr>
          <w:rFonts w:eastAsia="Bookman Old Style"/>
          <w:sz w:val="24"/>
          <w:szCs w:val="24"/>
        </w:rPr>
      </w:pPr>
    </w:p>
    <w:p w:rsidR="00320EA8" w:rsidRPr="00105262" w:rsidRDefault="0092611B" w:rsidP="00105262">
      <w:pPr>
        <w:spacing w:line="276" w:lineRule="auto"/>
        <w:ind w:right="18"/>
        <w:jc w:val="center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LARANGAN BUAN</w:t>
      </w:r>
      <w:r w:rsidR="00087034" w:rsidRPr="00105262">
        <w:rPr>
          <w:b/>
          <w:sz w:val="24"/>
          <w:szCs w:val="24"/>
        </w:rPr>
        <w:t>G AIR BESAR DI SUNGAI TAHUN 2019</w:t>
      </w:r>
    </w:p>
    <w:p w:rsidR="00320EA8" w:rsidRPr="00105262" w:rsidRDefault="00320EA8">
      <w:pPr>
        <w:pStyle w:val="BodyText"/>
        <w:spacing w:before="2"/>
        <w:ind w:left="0"/>
        <w:rPr>
          <w:b/>
        </w:rPr>
      </w:pPr>
    </w:p>
    <w:p w:rsidR="00320EA8" w:rsidRDefault="0092611B">
      <w:pPr>
        <w:spacing w:line="276" w:lineRule="auto"/>
        <w:ind w:left="1922" w:right="1923"/>
        <w:jc w:val="center"/>
        <w:rPr>
          <w:sz w:val="24"/>
          <w:szCs w:val="24"/>
        </w:rPr>
      </w:pPr>
      <w:r w:rsidRPr="00105262">
        <w:rPr>
          <w:sz w:val="24"/>
          <w:szCs w:val="24"/>
        </w:rPr>
        <w:t xml:space="preserve">DENGAN RAHMAT TUHAN YANG MAHA ESA KEPALA </w:t>
      </w:r>
      <w:r w:rsidR="00087034" w:rsidRPr="00105262">
        <w:rPr>
          <w:sz w:val="24"/>
          <w:szCs w:val="24"/>
        </w:rPr>
        <w:t>DESA GEBANGAN</w:t>
      </w:r>
    </w:p>
    <w:p w:rsidR="005018D3" w:rsidRPr="00105262" w:rsidRDefault="005018D3">
      <w:pPr>
        <w:spacing w:line="276" w:lineRule="auto"/>
        <w:ind w:left="1922" w:right="1923"/>
        <w:jc w:val="center"/>
        <w:rPr>
          <w:sz w:val="24"/>
          <w:szCs w:val="24"/>
        </w:rPr>
      </w:pPr>
    </w:p>
    <w:p w:rsidR="00320EA8" w:rsidRPr="00105262" w:rsidRDefault="00320EA8">
      <w:pPr>
        <w:pStyle w:val="BodyText"/>
        <w:spacing w:before="2"/>
        <w:ind w:left="0"/>
        <w:rPr>
          <w:b/>
        </w:rPr>
      </w:pPr>
    </w:p>
    <w:p w:rsidR="00320EA8" w:rsidRPr="00105262" w:rsidRDefault="0092611B">
      <w:pPr>
        <w:pStyle w:val="BodyText"/>
        <w:spacing w:before="1" w:line="360" w:lineRule="auto"/>
        <w:ind w:left="1962" w:right="116" w:hanging="1844"/>
        <w:jc w:val="both"/>
      </w:pPr>
      <w:r w:rsidRPr="00105262">
        <w:t>Menimbang : a. Bahwa kesehatan merupakan kebutuhan dasar bagi setiap orang yang pemenuhannya menjadi tanggung jawab bersama antara keluarga, masyarakat dan pemerintah daerah, termasuk pemerintah desa;</w:t>
      </w:r>
    </w:p>
    <w:p w:rsidR="00320EA8" w:rsidRPr="00105262" w:rsidRDefault="0092611B">
      <w:pPr>
        <w:pStyle w:val="ListParagraph"/>
        <w:numPr>
          <w:ilvl w:val="0"/>
          <w:numId w:val="7"/>
        </w:numPr>
        <w:tabs>
          <w:tab w:val="left" w:pos="1963"/>
        </w:tabs>
        <w:spacing w:line="360" w:lineRule="auto"/>
        <w:ind w:right="116" w:hanging="283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Bahwa dalam rangka mempertahankan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sebaga</w:t>
      </w:r>
      <w:r w:rsidRPr="00105262">
        <w:rPr>
          <w:sz w:val="24"/>
          <w:szCs w:val="24"/>
        </w:rPr>
        <w:t xml:space="preserve">i satu- satunya Desa ODF (Bebas Buang Air Besar di Sungai) di </w:t>
      </w:r>
      <w:r w:rsidR="00087034" w:rsidRPr="00105262">
        <w:rPr>
          <w:sz w:val="24"/>
          <w:szCs w:val="24"/>
        </w:rPr>
        <w:t>Kecamatan Pageruyung</w:t>
      </w:r>
      <w:r w:rsidRPr="00105262">
        <w:rPr>
          <w:sz w:val="24"/>
          <w:szCs w:val="24"/>
        </w:rPr>
        <w:t>, maka perlu meningkatkan perilaku</w:t>
      </w:r>
      <w:r w:rsidRPr="00105262">
        <w:rPr>
          <w:spacing w:val="-2"/>
          <w:sz w:val="24"/>
          <w:szCs w:val="24"/>
        </w:rPr>
        <w:t xml:space="preserve"> </w:t>
      </w:r>
      <w:r w:rsidRPr="00105262">
        <w:rPr>
          <w:sz w:val="24"/>
          <w:szCs w:val="24"/>
        </w:rPr>
        <w:t>masyarakat;</w:t>
      </w:r>
    </w:p>
    <w:p w:rsidR="00320EA8" w:rsidRPr="00105262" w:rsidRDefault="0092611B">
      <w:pPr>
        <w:pStyle w:val="ListParagraph"/>
        <w:numPr>
          <w:ilvl w:val="0"/>
          <w:numId w:val="7"/>
        </w:numPr>
        <w:tabs>
          <w:tab w:val="left" w:pos="1920"/>
        </w:tabs>
        <w:spacing w:line="360" w:lineRule="auto"/>
        <w:ind w:right="121" w:hanging="283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Bahwa untuk mengurangi angka kesakitan penyakit berbasis lingkungan yang bisa ditularkan di sungai, setiap orang berkewajiban me</w:t>
      </w:r>
      <w:r w:rsidRPr="00105262">
        <w:rPr>
          <w:sz w:val="24"/>
          <w:szCs w:val="24"/>
        </w:rPr>
        <w:t>njaga dan mengawasi serta memelihara lingkungan hidup yang dijamin oleh hukum dan</w:t>
      </w:r>
      <w:r w:rsidRPr="00105262">
        <w:rPr>
          <w:spacing w:val="-1"/>
          <w:sz w:val="24"/>
          <w:szCs w:val="24"/>
        </w:rPr>
        <w:t xml:space="preserve"> </w:t>
      </w:r>
      <w:r w:rsidRPr="00105262">
        <w:rPr>
          <w:sz w:val="24"/>
          <w:szCs w:val="24"/>
        </w:rPr>
        <w:t>undang-undang;</w:t>
      </w:r>
    </w:p>
    <w:p w:rsidR="00320EA8" w:rsidRPr="00105262" w:rsidRDefault="0092611B">
      <w:pPr>
        <w:pStyle w:val="ListParagraph"/>
        <w:numPr>
          <w:ilvl w:val="0"/>
          <w:numId w:val="7"/>
        </w:numPr>
        <w:tabs>
          <w:tab w:val="left" w:pos="1956"/>
        </w:tabs>
        <w:spacing w:line="360" w:lineRule="auto"/>
        <w:ind w:right="116" w:hanging="283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Bahwa berdasarkan pertimbangan huruf a dan b sebagaimana tersebut diatas, maka perlu menetapkan</w:t>
      </w:r>
      <w:r w:rsidR="00087034" w:rsidRPr="00105262">
        <w:rPr>
          <w:sz w:val="24"/>
          <w:szCs w:val="24"/>
        </w:rPr>
        <w:t xml:space="preserve"> Peraturan Desa Tentang Sanksi</w:t>
      </w:r>
      <w:r w:rsidRPr="00105262">
        <w:rPr>
          <w:sz w:val="24"/>
          <w:szCs w:val="24"/>
        </w:rPr>
        <w:t xml:space="preserve"> Buang Air Besar Di</w:t>
      </w:r>
      <w:r w:rsidRPr="00105262">
        <w:rPr>
          <w:spacing w:val="-1"/>
          <w:sz w:val="24"/>
          <w:szCs w:val="24"/>
        </w:rPr>
        <w:t xml:space="preserve"> </w:t>
      </w:r>
      <w:r w:rsidRPr="00105262">
        <w:rPr>
          <w:sz w:val="24"/>
          <w:szCs w:val="24"/>
        </w:rPr>
        <w:t>Sungai.</w:t>
      </w:r>
    </w:p>
    <w:p w:rsidR="00320EA8" w:rsidRPr="00105262" w:rsidRDefault="00320EA8">
      <w:pPr>
        <w:pStyle w:val="BodyText"/>
        <w:spacing w:before="10"/>
        <w:ind w:left="0"/>
      </w:pPr>
    </w:p>
    <w:p w:rsidR="00320EA8" w:rsidRPr="00105262" w:rsidRDefault="0092611B">
      <w:pPr>
        <w:pStyle w:val="BodyText"/>
        <w:spacing w:line="360" w:lineRule="auto"/>
        <w:ind w:left="1962" w:right="117" w:hanging="1844"/>
        <w:jc w:val="both"/>
      </w:pPr>
      <w:r w:rsidRPr="00105262">
        <w:t>Men</w:t>
      </w:r>
      <w:r w:rsidRPr="00105262">
        <w:t>gingat : 1. Undang-undang Nomor 32 Tahun 2004 tentang Pemerintahan Daerah sebagaimana telah diubah dengan Peraturan Pemerintah Pengganti Undang-undang Nomor : 3 Tahun 2005.</w:t>
      </w:r>
    </w:p>
    <w:p w:rsidR="00320EA8" w:rsidRPr="00105262" w:rsidRDefault="0092611B" w:rsidP="00105262">
      <w:pPr>
        <w:pStyle w:val="ListParagraph"/>
        <w:numPr>
          <w:ilvl w:val="0"/>
          <w:numId w:val="6"/>
        </w:numPr>
        <w:tabs>
          <w:tab w:val="left" w:pos="1920"/>
        </w:tabs>
        <w:spacing w:before="2" w:line="360" w:lineRule="auto"/>
        <w:ind w:hanging="283"/>
        <w:jc w:val="both"/>
        <w:rPr>
          <w:sz w:val="24"/>
          <w:szCs w:val="24"/>
        </w:rPr>
        <w:sectPr w:rsidR="00320EA8" w:rsidRPr="00105262">
          <w:type w:val="continuous"/>
          <w:pgSz w:w="12250" w:h="19030"/>
          <w:pgMar w:top="1620" w:right="1580" w:bottom="280" w:left="1580" w:header="720" w:footer="720" w:gutter="0"/>
          <w:cols w:space="720"/>
        </w:sectPr>
      </w:pPr>
      <w:r w:rsidRPr="00105262">
        <w:rPr>
          <w:sz w:val="24"/>
          <w:szCs w:val="24"/>
        </w:rPr>
        <w:t>Peraturan pemerintah Nomor : 72 Tahun 2005 tentang</w:t>
      </w:r>
      <w:r w:rsidRPr="00105262">
        <w:rPr>
          <w:spacing w:val="-5"/>
          <w:sz w:val="24"/>
          <w:szCs w:val="24"/>
        </w:rPr>
        <w:t xml:space="preserve"> </w:t>
      </w:r>
      <w:r w:rsidRPr="00105262">
        <w:rPr>
          <w:sz w:val="24"/>
          <w:szCs w:val="24"/>
        </w:rPr>
        <w:t>Desa.</w:t>
      </w:r>
    </w:p>
    <w:p w:rsidR="00320EA8" w:rsidRPr="00105262" w:rsidRDefault="0092611B">
      <w:pPr>
        <w:pStyle w:val="ListParagraph"/>
        <w:numPr>
          <w:ilvl w:val="0"/>
          <w:numId w:val="6"/>
        </w:numPr>
        <w:tabs>
          <w:tab w:val="left" w:pos="1963"/>
        </w:tabs>
        <w:spacing w:before="64" w:line="360" w:lineRule="auto"/>
        <w:ind w:right="119" w:hanging="283"/>
        <w:jc w:val="both"/>
        <w:rPr>
          <w:sz w:val="24"/>
          <w:szCs w:val="24"/>
        </w:rPr>
      </w:pPr>
      <w:r w:rsidRPr="00105262">
        <w:rPr>
          <w:sz w:val="24"/>
          <w:szCs w:val="24"/>
        </w:rPr>
        <w:lastRenderedPageBreak/>
        <w:t>Keputusan Menteri Kesehatan Republik Indonesia Nomor 852/Menkes/SK/IX/2008 Tentang</w:t>
      </w:r>
      <w:r w:rsidRPr="00105262">
        <w:rPr>
          <w:sz w:val="24"/>
          <w:szCs w:val="24"/>
        </w:rPr>
        <w:t xml:space="preserve"> Strategi Nasional Sanitasi Total Berbasis Masyarakat</w:t>
      </w:r>
      <w:r w:rsidRPr="00105262">
        <w:rPr>
          <w:spacing w:val="-1"/>
          <w:sz w:val="24"/>
          <w:szCs w:val="24"/>
        </w:rPr>
        <w:t xml:space="preserve"> </w:t>
      </w:r>
      <w:r w:rsidRPr="00105262">
        <w:rPr>
          <w:sz w:val="24"/>
          <w:szCs w:val="24"/>
        </w:rPr>
        <w:t>(STBM).</w:t>
      </w:r>
    </w:p>
    <w:p w:rsidR="00320EA8" w:rsidRPr="00105262" w:rsidRDefault="00320EA8">
      <w:pPr>
        <w:pStyle w:val="BodyText"/>
        <w:spacing w:before="5"/>
        <w:ind w:left="0"/>
      </w:pPr>
    </w:p>
    <w:p w:rsidR="00320EA8" w:rsidRPr="00105262" w:rsidRDefault="0092611B">
      <w:pPr>
        <w:pStyle w:val="Heading2"/>
        <w:ind w:left="3194"/>
      </w:pPr>
      <w:r w:rsidRPr="00105262">
        <w:t>Dengan Persetujuan Bersama</w:t>
      </w:r>
    </w:p>
    <w:p w:rsidR="00320EA8" w:rsidRPr="00105262" w:rsidRDefault="0092611B">
      <w:pPr>
        <w:spacing w:before="137"/>
        <w:ind w:left="1823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 xml:space="preserve">BADAN PERMUSYAWARATAN </w:t>
      </w:r>
      <w:r w:rsidR="00087034" w:rsidRPr="00105262">
        <w:rPr>
          <w:b/>
          <w:sz w:val="24"/>
          <w:szCs w:val="24"/>
        </w:rPr>
        <w:t>DESA GEBANGAN</w:t>
      </w:r>
    </w:p>
    <w:p w:rsidR="00320EA8" w:rsidRPr="00105262" w:rsidRDefault="0092611B">
      <w:pPr>
        <w:spacing w:before="139"/>
        <w:ind w:left="693" w:right="334"/>
        <w:jc w:val="center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Dan</w:t>
      </w:r>
    </w:p>
    <w:p w:rsidR="00320EA8" w:rsidRPr="00105262" w:rsidRDefault="0092611B" w:rsidP="00105262">
      <w:pPr>
        <w:spacing w:before="137" w:line="360" w:lineRule="auto"/>
        <w:ind w:right="18"/>
        <w:jc w:val="center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 xml:space="preserve">KEPALA </w:t>
      </w:r>
      <w:r w:rsidR="00087034" w:rsidRPr="00105262">
        <w:rPr>
          <w:b/>
          <w:sz w:val="24"/>
          <w:szCs w:val="24"/>
        </w:rPr>
        <w:t>DESA GEBANGAN</w:t>
      </w:r>
      <w:r w:rsidRPr="00105262">
        <w:rPr>
          <w:b/>
          <w:sz w:val="24"/>
          <w:szCs w:val="24"/>
        </w:rPr>
        <w:t xml:space="preserve"> MEMUTUSKAN</w:t>
      </w:r>
    </w:p>
    <w:p w:rsidR="00320EA8" w:rsidRPr="00105262" w:rsidRDefault="00320EA8">
      <w:pPr>
        <w:pStyle w:val="BodyText"/>
        <w:spacing w:before="8"/>
        <w:ind w:left="0"/>
        <w:rPr>
          <w:b/>
        </w:rPr>
      </w:pPr>
    </w:p>
    <w:p w:rsidR="00320EA8" w:rsidRPr="00105262" w:rsidRDefault="0092611B" w:rsidP="00087034">
      <w:pPr>
        <w:spacing w:line="362" w:lineRule="auto"/>
        <w:ind w:left="1962" w:right="115" w:hanging="1844"/>
        <w:rPr>
          <w:b/>
          <w:sz w:val="24"/>
          <w:szCs w:val="24"/>
        </w:rPr>
      </w:pPr>
      <w:r w:rsidRPr="00105262">
        <w:rPr>
          <w:sz w:val="24"/>
          <w:szCs w:val="24"/>
        </w:rPr>
        <w:t xml:space="preserve">Menetapkan </w:t>
      </w:r>
      <w:r w:rsidR="00F815AA" w:rsidRPr="00105262">
        <w:rPr>
          <w:sz w:val="24"/>
          <w:szCs w:val="24"/>
        </w:rPr>
        <w:tab/>
      </w:r>
      <w:r w:rsidRPr="00105262">
        <w:rPr>
          <w:sz w:val="24"/>
          <w:szCs w:val="24"/>
        </w:rPr>
        <w:t xml:space="preserve">: </w:t>
      </w:r>
      <w:r w:rsidRPr="00105262">
        <w:rPr>
          <w:b/>
          <w:sz w:val="24"/>
          <w:szCs w:val="24"/>
        </w:rPr>
        <w:t xml:space="preserve">PERATURAN </w:t>
      </w:r>
      <w:r w:rsidR="00087034" w:rsidRPr="00105262">
        <w:rPr>
          <w:b/>
          <w:sz w:val="24"/>
          <w:szCs w:val="24"/>
        </w:rPr>
        <w:t>DESA GEBANGAN</w:t>
      </w:r>
      <w:r w:rsidRPr="00105262">
        <w:rPr>
          <w:b/>
          <w:sz w:val="24"/>
          <w:szCs w:val="24"/>
        </w:rPr>
        <w:t xml:space="preserve"> </w:t>
      </w:r>
      <w:r w:rsidR="00087034" w:rsidRPr="00105262">
        <w:rPr>
          <w:b/>
          <w:sz w:val="24"/>
          <w:szCs w:val="24"/>
        </w:rPr>
        <w:t>KECAMATAN PAGERUYUNG</w:t>
      </w:r>
      <w:r w:rsidRPr="00105262">
        <w:rPr>
          <w:b/>
          <w:sz w:val="24"/>
          <w:szCs w:val="24"/>
        </w:rPr>
        <w:t xml:space="preserve"> KABUPATEN </w:t>
      </w:r>
      <w:r w:rsidR="00087034" w:rsidRPr="00105262">
        <w:rPr>
          <w:b/>
          <w:sz w:val="24"/>
          <w:szCs w:val="24"/>
        </w:rPr>
        <w:t>KENDAL</w:t>
      </w:r>
      <w:r w:rsidRPr="00105262">
        <w:rPr>
          <w:b/>
          <w:sz w:val="24"/>
          <w:szCs w:val="24"/>
        </w:rPr>
        <w:t xml:space="preserve"> TENTANG </w:t>
      </w:r>
      <w:r w:rsidR="00F815AA" w:rsidRPr="00105262">
        <w:rPr>
          <w:b/>
          <w:sz w:val="24"/>
          <w:szCs w:val="24"/>
        </w:rPr>
        <w:t xml:space="preserve">LARANGAN </w:t>
      </w:r>
      <w:r w:rsidRPr="00105262">
        <w:rPr>
          <w:b/>
          <w:sz w:val="24"/>
          <w:szCs w:val="24"/>
        </w:rPr>
        <w:t>BUANG AIR BESAR DI SUNGAI</w:t>
      </w:r>
    </w:p>
    <w:p w:rsidR="00320EA8" w:rsidRPr="00105262" w:rsidRDefault="00320EA8">
      <w:pPr>
        <w:pStyle w:val="BodyText"/>
        <w:spacing w:before="8"/>
        <w:ind w:left="0"/>
        <w:rPr>
          <w:b/>
        </w:rPr>
      </w:pPr>
    </w:p>
    <w:p w:rsidR="00320EA8" w:rsidRPr="00105262" w:rsidRDefault="0092611B">
      <w:pPr>
        <w:spacing w:before="1"/>
        <w:ind w:left="334" w:right="334"/>
        <w:jc w:val="center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PENDAHULUAN</w:t>
      </w:r>
    </w:p>
    <w:p w:rsidR="00320EA8" w:rsidRPr="00105262" w:rsidRDefault="00320EA8">
      <w:pPr>
        <w:pStyle w:val="BodyText"/>
        <w:ind w:left="0"/>
        <w:rPr>
          <w:b/>
        </w:rPr>
      </w:pPr>
    </w:p>
    <w:p w:rsidR="00320EA8" w:rsidRPr="00105262" w:rsidRDefault="00320EA8">
      <w:pPr>
        <w:pStyle w:val="BodyText"/>
        <w:spacing w:before="11"/>
        <w:ind w:left="0"/>
        <w:rPr>
          <w:b/>
        </w:rPr>
      </w:pPr>
    </w:p>
    <w:p w:rsidR="00320EA8" w:rsidRPr="00105262" w:rsidRDefault="0092611B">
      <w:pPr>
        <w:spacing w:line="360" w:lineRule="auto"/>
        <w:ind w:left="3350" w:right="3340" w:firstLine="866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BAB I KETENTUAN UMUM</w:t>
      </w:r>
    </w:p>
    <w:p w:rsidR="00320EA8" w:rsidRPr="00105262" w:rsidRDefault="0092611B">
      <w:pPr>
        <w:spacing w:before="1"/>
        <w:ind w:left="4178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1</w:t>
      </w:r>
    </w:p>
    <w:p w:rsidR="00320EA8" w:rsidRPr="00105262" w:rsidRDefault="00320EA8">
      <w:pPr>
        <w:pStyle w:val="BodyText"/>
        <w:spacing w:before="6"/>
        <w:ind w:left="0"/>
        <w:rPr>
          <w:b/>
        </w:rPr>
      </w:pPr>
    </w:p>
    <w:p w:rsidR="00320EA8" w:rsidRPr="00105262" w:rsidRDefault="0092611B">
      <w:pPr>
        <w:pStyle w:val="BodyText"/>
        <w:ind w:left="119"/>
      </w:pPr>
      <w:r w:rsidRPr="00105262">
        <w:t>Dalam Peraturan Desa ini yang dimaksud dengan :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7"/>
        <w:rPr>
          <w:sz w:val="24"/>
          <w:szCs w:val="24"/>
        </w:rPr>
      </w:pPr>
      <w:r w:rsidRPr="00105262">
        <w:rPr>
          <w:sz w:val="24"/>
          <w:szCs w:val="24"/>
        </w:rPr>
        <w:t xml:space="preserve">Desa adalah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</w:t>
      </w:r>
      <w:r w:rsidR="00087034" w:rsidRPr="00105262">
        <w:rPr>
          <w:sz w:val="24"/>
          <w:szCs w:val="24"/>
        </w:rPr>
        <w:t>Kecamatan Pageruyung</w:t>
      </w:r>
      <w:r w:rsidRPr="00105262">
        <w:rPr>
          <w:sz w:val="24"/>
          <w:szCs w:val="24"/>
        </w:rPr>
        <w:t xml:space="preserve"> Kabupaten</w:t>
      </w:r>
      <w:r w:rsidRPr="00105262">
        <w:rPr>
          <w:spacing w:val="-3"/>
          <w:sz w:val="24"/>
          <w:szCs w:val="24"/>
        </w:rPr>
        <w:t xml:space="preserve"> </w:t>
      </w:r>
      <w:r w:rsidR="00087034" w:rsidRPr="00105262">
        <w:rPr>
          <w:sz w:val="24"/>
          <w:szCs w:val="24"/>
        </w:rPr>
        <w:t>Kendal</w:t>
      </w:r>
      <w:r w:rsidRPr="00105262">
        <w:rPr>
          <w:sz w:val="24"/>
          <w:szCs w:val="24"/>
        </w:rPr>
        <w:t>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9" w:line="360" w:lineRule="auto"/>
        <w:ind w:right="120"/>
        <w:rPr>
          <w:sz w:val="24"/>
          <w:szCs w:val="24"/>
        </w:rPr>
      </w:pPr>
      <w:r w:rsidRPr="00105262">
        <w:rPr>
          <w:sz w:val="24"/>
          <w:szCs w:val="24"/>
        </w:rPr>
        <w:t xml:space="preserve">Dusun adalah bagian wilayah dari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yang merupakan lingkungan kerja pelaksanaan Pemerintah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>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6"/>
        </w:tabs>
        <w:spacing w:before="1" w:line="360" w:lineRule="auto"/>
        <w:ind w:right="119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Pemerintah Desa adalah penyelenggaraan urusan pemerintah oleh Pemerintahan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dan Badan Permusyawaratan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dalam mengatur dan mengurus kepentingan masyarakat setempat berdasarkan asal usul, adat istiadat setempat yang diakui dan dih</w:t>
      </w:r>
      <w:r w:rsidRPr="00105262">
        <w:rPr>
          <w:sz w:val="24"/>
          <w:szCs w:val="24"/>
        </w:rPr>
        <w:t>ormati dalam sistem Pemerintahan Negara Kesatuan Republik</w:t>
      </w:r>
      <w:r w:rsidRPr="00105262">
        <w:rPr>
          <w:spacing w:val="1"/>
          <w:sz w:val="24"/>
          <w:szCs w:val="24"/>
        </w:rPr>
        <w:t xml:space="preserve"> </w:t>
      </w:r>
      <w:r w:rsidRPr="00105262">
        <w:rPr>
          <w:sz w:val="24"/>
          <w:szCs w:val="24"/>
        </w:rPr>
        <w:t>Indonesia.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line="276" w:lineRule="exact"/>
        <w:rPr>
          <w:sz w:val="24"/>
          <w:szCs w:val="24"/>
        </w:rPr>
      </w:pPr>
      <w:r w:rsidRPr="00105262">
        <w:rPr>
          <w:sz w:val="24"/>
          <w:szCs w:val="24"/>
        </w:rPr>
        <w:t xml:space="preserve">Pemerintah Desa adalah Kepala Desa dan Perangkat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>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6"/>
        <w:rPr>
          <w:sz w:val="24"/>
          <w:szCs w:val="24"/>
        </w:rPr>
      </w:pPr>
      <w:r w:rsidRPr="00105262">
        <w:rPr>
          <w:sz w:val="24"/>
          <w:szCs w:val="24"/>
        </w:rPr>
        <w:t xml:space="preserve">Badan Permusyawaratan Desa adalah Badan Permusyawaratan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>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40" w:line="360" w:lineRule="auto"/>
        <w:ind w:right="118"/>
        <w:rPr>
          <w:sz w:val="24"/>
          <w:szCs w:val="24"/>
        </w:rPr>
      </w:pPr>
      <w:r w:rsidRPr="00105262">
        <w:rPr>
          <w:sz w:val="24"/>
          <w:szCs w:val="24"/>
        </w:rPr>
        <w:t xml:space="preserve">Peraturab Desa adalah Peraturan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yang dibentuk bersama-sama Badan Permusyawaratan Desa dengan persetujuan Kepala</w:t>
      </w:r>
      <w:r w:rsidRPr="00105262">
        <w:rPr>
          <w:spacing w:val="-3"/>
          <w:sz w:val="24"/>
          <w:szCs w:val="24"/>
        </w:rPr>
        <w:t xml:space="preserve"> </w:t>
      </w:r>
      <w:r w:rsidRPr="00105262">
        <w:rPr>
          <w:sz w:val="24"/>
          <w:szCs w:val="24"/>
        </w:rPr>
        <w:t>Desa.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6"/>
        </w:tabs>
        <w:spacing w:line="360" w:lineRule="auto"/>
        <w:ind w:right="121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Lembaga Kemasyarakatan adalah Lembaga yang dibentuk oleh masyarakat sesuai dengan kebutuhan dan merupakan mitra Pemerintah </w:t>
      </w:r>
      <w:r w:rsidRPr="00105262">
        <w:rPr>
          <w:sz w:val="24"/>
          <w:szCs w:val="24"/>
        </w:rPr>
        <w:t>Desa dalam memberdayakan masyarakat.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ind w:right="118"/>
        <w:rPr>
          <w:sz w:val="24"/>
          <w:szCs w:val="24"/>
        </w:rPr>
      </w:pPr>
      <w:r w:rsidRPr="00105262">
        <w:rPr>
          <w:sz w:val="24"/>
          <w:szCs w:val="24"/>
        </w:rPr>
        <w:t>Rukun Tetangga adalah organisasi masyarakat yang diakui dan dibina oleh pemerintah untuk memelihara dan melestarikan nilai-nilai kehidupan</w:t>
      </w:r>
      <w:r w:rsidRPr="00105262">
        <w:rPr>
          <w:spacing w:val="7"/>
          <w:sz w:val="24"/>
          <w:szCs w:val="24"/>
        </w:rPr>
        <w:t xml:space="preserve"> </w:t>
      </w:r>
      <w:r w:rsidRPr="00105262">
        <w:rPr>
          <w:sz w:val="24"/>
          <w:szCs w:val="24"/>
        </w:rPr>
        <w:t>masyarakat</w:t>
      </w:r>
    </w:p>
    <w:p w:rsidR="00320EA8" w:rsidRPr="00105262" w:rsidRDefault="0092611B">
      <w:pPr>
        <w:pStyle w:val="BodyText"/>
        <w:spacing w:before="64" w:line="360" w:lineRule="auto"/>
        <w:ind w:right="119"/>
        <w:jc w:val="both"/>
      </w:pPr>
      <w:r w:rsidRPr="00105262">
        <w:t>Indonesia yang berdasarkan kegotongroyongan dan kekelua</w:t>
      </w:r>
      <w:r w:rsidRPr="00105262">
        <w:t>rgaan serta untuk membantu meningktakan kelancaran pelaksanaan tugas pemerintahan, pembangunan dan kemasyarakatan di desa.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ind w:right="125"/>
        <w:rPr>
          <w:sz w:val="24"/>
          <w:szCs w:val="24"/>
        </w:rPr>
      </w:pPr>
      <w:r w:rsidRPr="00105262">
        <w:rPr>
          <w:sz w:val="24"/>
          <w:szCs w:val="24"/>
        </w:rPr>
        <w:lastRenderedPageBreak/>
        <w:t>Rukun Warga adalah organisasi masyarakat yang diakui dan dibina oleh pemerintah untuk memelihara dan melestarikan nilai-nilai kehidup</w:t>
      </w:r>
      <w:r w:rsidRPr="00105262">
        <w:rPr>
          <w:sz w:val="24"/>
          <w:szCs w:val="24"/>
        </w:rPr>
        <w:t>an</w:t>
      </w:r>
      <w:r w:rsidRPr="00105262">
        <w:rPr>
          <w:spacing w:val="-3"/>
          <w:sz w:val="24"/>
          <w:szCs w:val="24"/>
        </w:rPr>
        <w:t xml:space="preserve"> </w:t>
      </w:r>
      <w:r w:rsidRPr="00105262">
        <w:rPr>
          <w:sz w:val="24"/>
          <w:szCs w:val="24"/>
        </w:rPr>
        <w:t>masyarakat.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rPr>
          <w:sz w:val="24"/>
          <w:szCs w:val="24"/>
        </w:rPr>
      </w:pPr>
      <w:r w:rsidRPr="00105262">
        <w:rPr>
          <w:sz w:val="24"/>
          <w:szCs w:val="24"/>
        </w:rPr>
        <w:t>Hak adalah sesuatu yang boleh dilakukan dan boleh tidak</w:t>
      </w:r>
      <w:r w:rsidRPr="00105262">
        <w:rPr>
          <w:spacing w:val="2"/>
          <w:sz w:val="24"/>
          <w:szCs w:val="24"/>
        </w:rPr>
        <w:t xml:space="preserve"> </w:t>
      </w:r>
      <w:r w:rsidRPr="00105262">
        <w:rPr>
          <w:sz w:val="24"/>
          <w:szCs w:val="24"/>
        </w:rPr>
        <w:t>dilakukan.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8"/>
        <w:rPr>
          <w:sz w:val="24"/>
          <w:szCs w:val="24"/>
        </w:rPr>
      </w:pPr>
      <w:r w:rsidRPr="00105262">
        <w:rPr>
          <w:sz w:val="24"/>
          <w:szCs w:val="24"/>
        </w:rPr>
        <w:t>Kewajiban adalah sesuatu yang tidak dibolehkan sesuai ketentuan yang</w:t>
      </w:r>
      <w:r w:rsidRPr="00105262">
        <w:rPr>
          <w:spacing w:val="-2"/>
          <w:sz w:val="24"/>
          <w:szCs w:val="24"/>
        </w:rPr>
        <w:t xml:space="preserve"> </w:t>
      </w:r>
      <w:r w:rsidRPr="00105262">
        <w:rPr>
          <w:sz w:val="24"/>
          <w:szCs w:val="24"/>
        </w:rPr>
        <w:t>berlaku.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7" w:line="360" w:lineRule="auto"/>
        <w:ind w:right="120"/>
        <w:rPr>
          <w:sz w:val="24"/>
          <w:szCs w:val="24"/>
        </w:rPr>
      </w:pPr>
      <w:r w:rsidRPr="00105262">
        <w:rPr>
          <w:sz w:val="24"/>
          <w:szCs w:val="24"/>
        </w:rPr>
        <w:t>Kesehatan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adalah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keadaan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sehat, baik secara fisik, mental spiritual maupunsosial yang memungkinkan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s</w:t>
      </w:r>
      <w:r w:rsidRPr="00105262">
        <w:rPr>
          <w:sz w:val="24"/>
          <w:szCs w:val="24"/>
        </w:rPr>
        <w:t>etiap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orang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hidup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t>produktif secara sosial dan ekonomis.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6"/>
        </w:tabs>
        <w:spacing w:before="1" w:line="360" w:lineRule="auto"/>
        <w:ind w:right="121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Masyarakat adalah kesatuan hidup manusia yang berinteraksi menurut suatu sistem adat istiadat tertentu yang bersifat kontinu,dan terikat oleh suatu rasa identitas bersama.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6"/>
        </w:tabs>
        <w:spacing w:before="1" w:line="360" w:lineRule="auto"/>
        <w:ind w:right="121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Tokoh Masyarakat adalah orang yang memiliki pengaruh di masyarakat, baik karena hartanya, keilmuanya, jabatanya sehingga menjadikan tolak ukur bagi masyarakat lain dalam menentukan</w:t>
      </w:r>
      <w:r w:rsidRPr="00105262">
        <w:rPr>
          <w:spacing w:val="-1"/>
          <w:sz w:val="24"/>
          <w:szCs w:val="24"/>
        </w:rPr>
        <w:t xml:space="preserve"> </w:t>
      </w:r>
      <w:r w:rsidRPr="00105262">
        <w:rPr>
          <w:sz w:val="24"/>
          <w:szCs w:val="24"/>
        </w:rPr>
        <w:t>sesuatu.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ind w:right="122"/>
        <w:rPr>
          <w:sz w:val="24"/>
          <w:szCs w:val="24"/>
        </w:rPr>
      </w:pPr>
      <w:r w:rsidRPr="00105262">
        <w:rPr>
          <w:sz w:val="24"/>
          <w:szCs w:val="24"/>
        </w:rPr>
        <w:t>ODF adalah Open Defecation Free yang berarti kondisi ketika setiap</w:t>
      </w:r>
      <w:r w:rsidRPr="00105262">
        <w:rPr>
          <w:sz w:val="24"/>
          <w:szCs w:val="24"/>
        </w:rPr>
        <w:t xml:space="preserve"> individu dalam komunitas tidak buang air besar</w:t>
      </w:r>
      <w:r w:rsidRPr="00105262">
        <w:rPr>
          <w:spacing w:val="-4"/>
          <w:sz w:val="24"/>
          <w:szCs w:val="24"/>
        </w:rPr>
        <w:t xml:space="preserve"> </w:t>
      </w:r>
      <w:r w:rsidRPr="00105262">
        <w:rPr>
          <w:sz w:val="24"/>
          <w:szCs w:val="24"/>
        </w:rPr>
        <w:t>sembarangan.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line="360" w:lineRule="auto"/>
        <w:ind w:right="118"/>
        <w:rPr>
          <w:sz w:val="24"/>
          <w:szCs w:val="24"/>
        </w:rPr>
      </w:pPr>
      <w:r w:rsidRPr="00105262">
        <w:rPr>
          <w:sz w:val="24"/>
          <w:szCs w:val="24"/>
        </w:rPr>
        <w:t>Desa ODF adalah desa yang sudah mencapai ODF dan 100% rumah tangga memiliki akses ke jamban yang</w:t>
      </w:r>
      <w:r w:rsidRPr="00105262">
        <w:rPr>
          <w:spacing w:val="-2"/>
          <w:sz w:val="24"/>
          <w:szCs w:val="24"/>
        </w:rPr>
        <w:t xml:space="preserve"> </w:t>
      </w:r>
      <w:r w:rsidRPr="00105262">
        <w:rPr>
          <w:sz w:val="24"/>
          <w:szCs w:val="24"/>
        </w:rPr>
        <w:t>sehat.</w:t>
      </w:r>
    </w:p>
    <w:p w:rsidR="00320EA8" w:rsidRPr="00105262" w:rsidRDefault="0092611B" w:rsidP="00087034">
      <w:pPr>
        <w:pStyle w:val="ListParagraph"/>
        <w:numPr>
          <w:ilvl w:val="0"/>
          <w:numId w:val="5"/>
        </w:numPr>
        <w:spacing w:line="360" w:lineRule="auto"/>
        <w:ind w:right="120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STBM adalah Sanitasi Total Berbasis Masyarakat yaitu pendekatan untuk merubah perilaku higi</w:t>
      </w:r>
      <w:r w:rsidRPr="00105262">
        <w:rPr>
          <w:sz w:val="24"/>
          <w:szCs w:val="24"/>
        </w:rPr>
        <w:t>ene dan sanitasi melalui pemberdayaan masyarakat dengan metode pemicuan.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7"/>
        <w:rPr>
          <w:sz w:val="24"/>
          <w:szCs w:val="24"/>
        </w:rPr>
      </w:pPr>
      <w:r w:rsidRPr="00105262">
        <w:rPr>
          <w:sz w:val="24"/>
          <w:szCs w:val="24"/>
        </w:rPr>
        <w:t>Limbah ternak adalah kotoran yang berasal dari</w:t>
      </w:r>
      <w:r w:rsidRPr="00105262">
        <w:rPr>
          <w:spacing w:val="-3"/>
          <w:sz w:val="24"/>
          <w:szCs w:val="24"/>
        </w:rPr>
        <w:t xml:space="preserve"> </w:t>
      </w:r>
      <w:r w:rsidRPr="00105262">
        <w:rPr>
          <w:sz w:val="24"/>
          <w:szCs w:val="24"/>
        </w:rPr>
        <w:t>ternak.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39" w:line="360" w:lineRule="auto"/>
        <w:ind w:right="126"/>
        <w:rPr>
          <w:sz w:val="24"/>
          <w:szCs w:val="24"/>
        </w:rPr>
      </w:pPr>
      <w:r w:rsidRPr="00105262">
        <w:rPr>
          <w:sz w:val="24"/>
          <w:szCs w:val="24"/>
        </w:rPr>
        <w:t>Limbah Rumah tangga adalah kotoran / sampah yang be</w:t>
      </w:r>
      <w:r w:rsidRPr="00105262">
        <w:rPr>
          <w:sz w:val="24"/>
          <w:szCs w:val="24"/>
        </w:rPr>
        <w:t>rasal dari kegiatan rumah tangga.</w:t>
      </w:r>
    </w:p>
    <w:p w:rsidR="00320EA8" w:rsidRPr="00105262" w:rsidRDefault="0092611B">
      <w:pPr>
        <w:pStyle w:val="ListParagraph"/>
        <w:numPr>
          <w:ilvl w:val="0"/>
          <w:numId w:val="5"/>
        </w:numPr>
        <w:tabs>
          <w:tab w:val="left" w:pos="685"/>
          <w:tab w:val="left" w:pos="686"/>
        </w:tabs>
        <w:spacing w:before="1"/>
        <w:rPr>
          <w:sz w:val="24"/>
          <w:szCs w:val="24"/>
        </w:rPr>
      </w:pPr>
      <w:r w:rsidRPr="00105262">
        <w:rPr>
          <w:sz w:val="24"/>
          <w:szCs w:val="24"/>
        </w:rPr>
        <w:t>Sanksi adalah sesuatu yang dikenakan pada pelaku / pelanggar</w:t>
      </w:r>
      <w:r w:rsidRPr="00105262">
        <w:rPr>
          <w:spacing w:val="-3"/>
          <w:sz w:val="24"/>
          <w:szCs w:val="24"/>
        </w:rPr>
        <w:t xml:space="preserve"> </w:t>
      </w:r>
      <w:r w:rsidRPr="00105262">
        <w:rPr>
          <w:sz w:val="24"/>
          <w:szCs w:val="24"/>
        </w:rPr>
        <w:t>peraturan.</w:t>
      </w:r>
    </w:p>
    <w:p w:rsidR="00320EA8" w:rsidRDefault="00320EA8">
      <w:pPr>
        <w:pStyle w:val="BodyText"/>
        <w:ind w:left="0"/>
      </w:pPr>
    </w:p>
    <w:p w:rsidR="00587663" w:rsidRPr="00105262" w:rsidRDefault="00587663">
      <w:pPr>
        <w:pStyle w:val="BodyText"/>
        <w:ind w:left="0"/>
      </w:pPr>
    </w:p>
    <w:p w:rsidR="00320EA8" w:rsidRPr="00105262" w:rsidRDefault="0092611B">
      <w:pPr>
        <w:pStyle w:val="Heading2"/>
        <w:ind w:left="335" w:right="334"/>
        <w:jc w:val="center"/>
      </w:pPr>
      <w:r w:rsidRPr="00105262">
        <w:t>BAB II</w:t>
      </w:r>
    </w:p>
    <w:p w:rsidR="00320EA8" w:rsidRPr="00105262" w:rsidRDefault="0092611B">
      <w:pPr>
        <w:spacing w:before="137"/>
        <w:ind w:left="333" w:right="334"/>
        <w:jc w:val="center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WILAYAH ATAU RUANG LINGKUP</w:t>
      </w:r>
    </w:p>
    <w:p w:rsidR="00320EA8" w:rsidRPr="00105262" w:rsidRDefault="0092611B">
      <w:pPr>
        <w:spacing w:before="137"/>
        <w:ind w:left="334" w:right="334"/>
        <w:jc w:val="center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2</w:t>
      </w:r>
    </w:p>
    <w:p w:rsidR="00587663" w:rsidRDefault="00587663">
      <w:pPr>
        <w:pStyle w:val="BodyText"/>
        <w:spacing w:line="360" w:lineRule="auto"/>
        <w:ind w:left="333" w:right="334"/>
        <w:jc w:val="center"/>
      </w:pPr>
    </w:p>
    <w:p w:rsidR="00320EA8" w:rsidRDefault="0092611B">
      <w:pPr>
        <w:pStyle w:val="BodyText"/>
        <w:spacing w:line="360" w:lineRule="auto"/>
        <w:ind w:left="333" w:right="334"/>
        <w:jc w:val="center"/>
      </w:pPr>
      <w:r w:rsidRPr="00105262">
        <w:t>Peraturan Desa Tentang Larangan Buang Air Besar di seluruh aliran sungai</w:t>
      </w:r>
      <w:r w:rsidR="00F815AA" w:rsidRPr="00105262">
        <w:t xml:space="preserve"> </w:t>
      </w:r>
      <w:r w:rsidRPr="00105262">
        <w:t xml:space="preserve">yang berada dalam wilayah </w:t>
      </w:r>
      <w:r w:rsidR="00087034" w:rsidRPr="00105262">
        <w:t>Desa Gebangan</w:t>
      </w:r>
    </w:p>
    <w:p w:rsidR="00587663" w:rsidRPr="00105262" w:rsidRDefault="00587663">
      <w:pPr>
        <w:pStyle w:val="BodyText"/>
        <w:spacing w:line="360" w:lineRule="auto"/>
        <w:ind w:left="333" w:right="334"/>
        <w:jc w:val="center"/>
      </w:pPr>
    </w:p>
    <w:p w:rsidR="00320EA8" w:rsidRPr="00105262" w:rsidRDefault="0092611B">
      <w:pPr>
        <w:pStyle w:val="Heading2"/>
        <w:spacing w:before="69" w:line="360" w:lineRule="auto"/>
        <w:ind w:left="3057" w:right="3046" w:firstLine="1068"/>
      </w:pPr>
      <w:r w:rsidRPr="00105262">
        <w:t>BAB III KETENTUAN LARANGAN</w:t>
      </w:r>
    </w:p>
    <w:p w:rsidR="00320EA8" w:rsidRDefault="0092611B">
      <w:pPr>
        <w:ind w:left="4178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3</w:t>
      </w:r>
    </w:p>
    <w:p w:rsidR="00587663" w:rsidRPr="00105262" w:rsidRDefault="00587663">
      <w:pPr>
        <w:ind w:left="4178"/>
        <w:rPr>
          <w:b/>
          <w:sz w:val="24"/>
          <w:szCs w:val="24"/>
        </w:rPr>
      </w:pPr>
    </w:p>
    <w:p w:rsidR="00320EA8" w:rsidRPr="00105262" w:rsidRDefault="0092611B">
      <w:pPr>
        <w:pStyle w:val="ListParagraph"/>
        <w:numPr>
          <w:ilvl w:val="0"/>
          <w:numId w:val="4"/>
        </w:numPr>
        <w:tabs>
          <w:tab w:val="left" w:pos="686"/>
        </w:tabs>
        <w:spacing w:before="1" w:line="360" w:lineRule="auto"/>
        <w:ind w:right="122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Pemerintah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</w:t>
      </w:r>
      <w:r w:rsidR="00087034" w:rsidRPr="00105262">
        <w:rPr>
          <w:sz w:val="24"/>
          <w:szCs w:val="24"/>
        </w:rPr>
        <w:t>Kecamatan Pageruyung</w:t>
      </w:r>
      <w:r w:rsidRPr="00105262">
        <w:rPr>
          <w:sz w:val="24"/>
          <w:szCs w:val="24"/>
        </w:rPr>
        <w:t xml:space="preserve"> sesuai hasil musyawarah bersama Badan Permusya</w:t>
      </w:r>
      <w:r w:rsidRPr="00105262">
        <w:rPr>
          <w:sz w:val="24"/>
          <w:szCs w:val="24"/>
        </w:rPr>
        <w:t>waratan Desa menetapkan beberapa larangan sebagaiman ketentuan yang diatur dalam Peraturan Desa</w:t>
      </w:r>
      <w:r w:rsidRPr="00105262">
        <w:rPr>
          <w:spacing w:val="-5"/>
          <w:sz w:val="24"/>
          <w:szCs w:val="24"/>
        </w:rPr>
        <w:t xml:space="preserve"> </w:t>
      </w:r>
      <w:r w:rsidRPr="00105262">
        <w:rPr>
          <w:sz w:val="24"/>
          <w:szCs w:val="24"/>
        </w:rPr>
        <w:t>ini</w:t>
      </w:r>
    </w:p>
    <w:p w:rsidR="00320EA8" w:rsidRPr="00105262" w:rsidRDefault="0092611B">
      <w:pPr>
        <w:pStyle w:val="ListParagraph"/>
        <w:numPr>
          <w:ilvl w:val="0"/>
          <w:numId w:val="4"/>
        </w:numPr>
        <w:tabs>
          <w:tab w:val="left" w:pos="685"/>
          <w:tab w:val="left" w:pos="686"/>
        </w:tabs>
        <w:spacing w:line="275" w:lineRule="exact"/>
        <w:rPr>
          <w:sz w:val="24"/>
          <w:szCs w:val="24"/>
        </w:rPr>
      </w:pPr>
      <w:r w:rsidRPr="00105262">
        <w:rPr>
          <w:sz w:val="24"/>
          <w:szCs w:val="24"/>
        </w:rPr>
        <w:t>Bentuk larangan yang ditetapkan sebagaimana ayat (1) antara lain</w:t>
      </w:r>
      <w:r w:rsidRPr="00105262">
        <w:rPr>
          <w:spacing w:val="-4"/>
          <w:sz w:val="24"/>
          <w:szCs w:val="24"/>
        </w:rPr>
        <w:t xml:space="preserve"> </w:t>
      </w:r>
      <w:r w:rsidRPr="00105262">
        <w:rPr>
          <w:sz w:val="24"/>
          <w:szCs w:val="24"/>
        </w:rPr>
        <w:t>:</w:t>
      </w:r>
    </w:p>
    <w:p w:rsidR="00320EA8" w:rsidRPr="00105262" w:rsidRDefault="0092611B">
      <w:pPr>
        <w:pStyle w:val="ListParagraph"/>
        <w:numPr>
          <w:ilvl w:val="1"/>
          <w:numId w:val="4"/>
        </w:numPr>
        <w:tabs>
          <w:tab w:val="left" w:pos="1252"/>
          <w:tab w:val="left" w:pos="1253"/>
        </w:tabs>
        <w:spacing w:before="143" w:line="360" w:lineRule="auto"/>
        <w:ind w:right="121" w:hanging="566"/>
        <w:rPr>
          <w:sz w:val="24"/>
          <w:szCs w:val="24"/>
        </w:rPr>
      </w:pPr>
      <w:r w:rsidRPr="00105262">
        <w:rPr>
          <w:sz w:val="24"/>
          <w:szCs w:val="24"/>
        </w:rPr>
        <w:t>Larangan Buang Air Besar Di Aliran Sungai, baik sungai irigasi maupun non</w:t>
      </w:r>
      <w:r w:rsidR="00F815AA" w:rsidRPr="00105262">
        <w:rPr>
          <w:sz w:val="24"/>
          <w:szCs w:val="24"/>
        </w:rPr>
        <w:t xml:space="preserve"> </w:t>
      </w:r>
      <w:r w:rsidRPr="00105262">
        <w:rPr>
          <w:sz w:val="24"/>
          <w:szCs w:val="24"/>
        </w:rPr>
        <w:lastRenderedPageBreak/>
        <w:t>irigasi</w:t>
      </w:r>
    </w:p>
    <w:p w:rsidR="00320EA8" w:rsidRPr="00105262" w:rsidRDefault="0092611B">
      <w:pPr>
        <w:pStyle w:val="ListParagraph"/>
        <w:numPr>
          <w:ilvl w:val="1"/>
          <w:numId w:val="4"/>
        </w:numPr>
        <w:tabs>
          <w:tab w:val="left" w:pos="1252"/>
          <w:tab w:val="left" w:pos="1253"/>
        </w:tabs>
        <w:spacing w:before="4"/>
        <w:ind w:hanging="566"/>
        <w:rPr>
          <w:sz w:val="24"/>
          <w:szCs w:val="24"/>
        </w:rPr>
      </w:pPr>
      <w:r w:rsidRPr="00105262">
        <w:rPr>
          <w:sz w:val="24"/>
          <w:szCs w:val="24"/>
        </w:rPr>
        <w:t>Larangan membuat Dinding Darurat (bedeng) untuk Buang Air Besar di</w:t>
      </w:r>
      <w:r w:rsidRPr="00105262">
        <w:rPr>
          <w:spacing w:val="-10"/>
          <w:sz w:val="24"/>
          <w:szCs w:val="24"/>
        </w:rPr>
        <w:t xml:space="preserve"> </w:t>
      </w:r>
      <w:r w:rsidRPr="00105262">
        <w:rPr>
          <w:sz w:val="24"/>
          <w:szCs w:val="24"/>
        </w:rPr>
        <w:t>Sungai</w:t>
      </w:r>
    </w:p>
    <w:p w:rsidR="00320EA8" w:rsidRPr="00105262" w:rsidRDefault="0092611B">
      <w:pPr>
        <w:pStyle w:val="ListParagraph"/>
        <w:numPr>
          <w:ilvl w:val="1"/>
          <w:numId w:val="4"/>
        </w:numPr>
        <w:tabs>
          <w:tab w:val="left" w:pos="1252"/>
          <w:tab w:val="left" w:pos="1253"/>
        </w:tabs>
        <w:spacing w:before="141"/>
        <w:ind w:hanging="566"/>
        <w:rPr>
          <w:sz w:val="24"/>
          <w:szCs w:val="24"/>
        </w:rPr>
      </w:pPr>
      <w:r w:rsidRPr="00105262">
        <w:rPr>
          <w:sz w:val="24"/>
          <w:szCs w:val="24"/>
        </w:rPr>
        <w:t>Larangan membuang popok bayi di</w:t>
      </w:r>
      <w:r w:rsidRPr="00105262">
        <w:rPr>
          <w:spacing w:val="-4"/>
          <w:sz w:val="24"/>
          <w:szCs w:val="24"/>
        </w:rPr>
        <w:t xml:space="preserve"> </w:t>
      </w:r>
      <w:r w:rsidRPr="00105262">
        <w:rPr>
          <w:sz w:val="24"/>
          <w:szCs w:val="24"/>
        </w:rPr>
        <w:t>sungai</w:t>
      </w:r>
    </w:p>
    <w:p w:rsidR="00320EA8" w:rsidRPr="00105262" w:rsidRDefault="0092611B">
      <w:pPr>
        <w:pStyle w:val="ListParagraph"/>
        <w:numPr>
          <w:ilvl w:val="1"/>
          <w:numId w:val="4"/>
        </w:numPr>
        <w:tabs>
          <w:tab w:val="left" w:pos="1252"/>
          <w:tab w:val="left" w:pos="1253"/>
        </w:tabs>
        <w:spacing w:before="140"/>
        <w:ind w:hanging="566"/>
        <w:rPr>
          <w:sz w:val="24"/>
          <w:szCs w:val="24"/>
        </w:rPr>
      </w:pPr>
      <w:r w:rsidRPr="00105262">
        <w:rPr>
          <w:sz w:val="24"/>
          <w:szCs w:val="24"/>
        </w:rPr>
        <w:t>Larangan membuang limbah ternak di</w:t>
      </w:r>
      <w:r w:rsidRPr="00105262">
        <w:rPr>
          <w:spacing w:val="-4"/>
          <w:sz w:val="24"/>
          <w:szCs w:val="24"/>
        </w:rPr>
        <w:t xml:space="preserve"> </w:t>
      </w:r>
      <w:r w:rsidRPr="00105262">
        <w:rPr>
          <w:sz w:val="24"/>
          <w:szCs w:val="24"/>
        </w:rPr>
        <w:t>sungai</w:t>
      </w:r>
    </w:p>
    <w:p w:rsidR="00320EA8" w:rsidRPr="00105262" w:rsidRDefault="0092611B">
      <w:pPr>
        <w:pStyle w:val="ListParagraph"/>
        <w:numPr>
          <w:ilvl w:val="1"/>
          <w:numId w:val="4"/>
        </w:numPr>
        <w:tabs>
          <w:tab w:val="left" w:pos="1252"/>
          <w:tab w:val="left" w:pos="1253"/>
        </w:tabs>
        <w:spacing w:before="143"/>
        <w:ind w:hanging="566"/>
        <w:rPr>
          <w:sz w:val="24"/>
          <w:szCs w:val="24"/>
        </w:rPr>
      </w:pPr>
      <w:r w:rsidRPr="00105262">
        <w:rPr>
          <w:sz w:val="24"/>
          <w:szCs w:val="24"/>
        </w:rPr>
        <w:t>Larangan membuang Limbah Rumah Tangga di</w:t>
      </w:r>
      <w:r w:rsidRPr="00105262">
        <w:rPr>
          <w:spacing w:val="1"/>
          <w:sz w:val="24"/>
          <w:szCs w:val="24"/>
        </w:rPr>
        <w:t xml:space="preserve"> </w:t>
      </w:r>
      <w:r w:rsidRPr="00105262">
        <w:rPr>
          <w:sz w:val="24"/>
          <w:szCs w:val="24"/>
        </w:rPr>
        <w:t>sungai</w:t>
      </w:r>
    </w:p>
    <w:p w:rsidR="00320EA8" w:rsidRPr="00105262" w:rsidRDefault="0092611B">
      <w:pPr>
        <w:pStyle w:val="ListParagraph"/>
        <w:numPr>
          <w:ilvl w:val="0"/>
          <w:numId w:val="4"/>
        </w:numPr>
        <w:tabs>
          <w:tab w:val="left" w:pos="686"/>
        </w:tabs>
        <w:spacing w:before="137" w:line="360" w:lineRule="auto"/>
        <w:ind w:right="121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Ketentuan sebagaiman dimaksud pada ayat (2) berlaku u</w:t>
      </w:r>
      <w:r w:rsidRPr="00105262">
        <w:rPr>
          <w:sz w:val="24"/>
          <w:szCs w:val="24"/>
        </w:rPr>
        <w:t xml:space="preserve">ntuk seluruh masyarakat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dan luar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dengan Wilayah atau Ruang Lingkup sebagaimana dimaksud pada pasal</w:t>
      </w:r>
      <w:r w:rsidRPr="00105262">
        <w:rPr>
          <w:spacing w:val="-3"/>
          <w:sz w:val="24"/>
          <w:szCs w:val="24"/>
        </w:rPr>
        <w:t xml:space="preserve"> </w:t>
      </w:r>
      <w:r w:rsidRPr="00105262">
        <w:rPr>
          <w:sz w:val="24"/>
          <w:szCs w:val="24"/>
        </w:rPr>
        <w:t>2</w:t>
      </w:r>
    </w:p>
    <w:p w:rsidR="00320EA8" w:rsidRDefault="00320EA8">
      <w:pPr>
        <w:pStyle w:val="BodyText"/>
        <w:spacing w:before="5"/>
        <w:ind w:left="0"/>
      </w:pPr>
    </w:p>
    <w:p w:rsidR="00587663" w:rsidRPr="00105262" w:rsidRDefault="00587663">
      <w:pPr>
        <w:pStyle w:val="BodyText"/>
        <w:spacing w:before="5"/>
        <w:ind w:left="0"/>
      </w:pPr>
    </w:p>
    <w:p w:rsidR="00320EA8" w:rsidRPr="00105262" w:rsidRDefault="0092611B">
      <w:pPr>
        <w:pStyle w:val="Heading2"/>
        <w:ind w:left="4130"/>
      </w:pPr>
      <w:r w:rsidRPr="00105262">
        <w:t>BAB IV</w:t>
      </w:r>
    </w:p>
    <w:p w:rsidR="00320EA8" w:rsidRPr="00105262" w:rsidRDefault="0092611B">
      <w:pPr>
        <w:spacing w:before="137"/>
        <w:ind w:left="2303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HAK DAN KEWAJIBAN MASYARAKAT</w:t>
      </w:r>
    </w:p>
    <w:p w:rsidR="00320EA8" w:rsidRPr="00105262" w:rsidRDefault="0092611B">
      <w:pPr>
        <w:spacing w:before="139"/>
        <w:ind w:left="4178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4</w:t>
      </w:r>
    </w:p>
    <w:p w:rsidR="00320EA8" w:rsidRPr="00105262" w:rsidRDefault="00320EA8">
      <w:pPr>
        <w:pStyle w:val="BodyText"/>
        <w:ind w:left="0"/>
        <w:rPr>
          <w:b/>
        </w:rPr>
      </w:pPr>
    </w:p>
    <w:p w:rsidR="00320EA8" w:rsidRPr="00105262" w:rsidRDefault="0092611B">
      <w:pPr>
        <w:pStyle w:val="BodyText"/>
        <w:spacing w:line="360" w:lineRule="auto"/>
        <w:ind w:left="119"/>
      </w:pPr>
      <w:r w:rsidRPr="00105262">
        <w:t>Dalam pelaksanaan Peraturan Desa sebagaiman dimaksud pada Ketentuan Umum, maka seluruh masyarakat memiliki hak dan kewajiban</w:t>
      </w:r>
    </w:p>
    <w:p w:rsidR="00320EA8" w:rsidRPr="00105262" w:rsidRDefault="0092611B">
      <w:pPr>
        <w:pStyle w:val="ListParagraph"/>
        <w:numPr>
          <w:ilvl w:val="0"/>
          <w:numId w:val="3"/>
        </w:numPr>
        <w:tabs>
          <w:tab w:val="left" w:pos="686"/>
        </w:tabs>
        <w:spacing w:line="360" w:lineRule="auto"/>
        <w:ind w:right="117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Seluruh masyarakat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tanpa terkecuali berhak menggunakan aliran air sungai yang bersih dan sehat baik untuk kebutuhan </w:t>
      </w:r>
      <w:r w:rsidRPr="00105262">
        <w:rPr>
          <w:sz w:val="24"/>
          <w:szCs w:val="24"/>
        </w:rPr>
        <w:t>rumah tangga maupun non rumah tangga dengan tetap memperhatikan Peraturan Desa / Peraturan perundang-undangan yang telah</w:t>
      </w:r>
      <w:r w:rsidRPr="00105262">
        <w:rPr>
          <w:spacing w:val="-4"/>
          <w:sz w:val="24"/>
          <w:szCs w:val="24"/>
        </w:rPr>
        <w:t xml:space="preserve"> </w:t>
      </w:r>
      <w:r w:rsidRPr="00105262">
        <w:rPr>
          <w:sz w:val="24"/>
          <w:szCs w:val="24"/>
        </w:rPr>
        <w:t>ditetapkan</w:t>
      </w:r>
    </w:p>
    <w:p w:rsidR="00320EA8" w:rsidRPr="00105262" w:rsidRDefault="0092611B">
      <w:pPr>
        <w:pStyle w:val="ListParagraph"/>
        <w:numPr>
          <w:ilvl w:val="0"/>
          <w:numId w:val="3"/>
        </w:numPr>
        <w:tabs>
          <w:tab w:val="left" w:pos="686"/>
        </w:tabs>
        <w:spacing w:before="1" w:line="360" w:lineRule="auto"/>
        <w:ind w:right="118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Seluruh masyarakat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tanpa terkecuali berkewajiban menjaga, mengawasi dan memelihara kelestarian sungai sehingg</w:t>
      </w:r>
      <w:r w:rsidRPr="00105262">
        <w:rPr>
          <w:sz w:val="24"/>
          <w:szCs w:val="24"/>
        </w:rPr>
        <w:t>a tercipta lingkungan yang bersih dan</w:t>
      </w:r>
      <w:r w:rsidRPr="00105262">
        <w:rPr>
          <w:spacing w:val="-1"/>
          <w:sz w:val="24"/>
          <w:szCs w:val="24"/>
        </w:rPr>
        <w:t xml:space="preserve"> </w:t>
      </w:r>
      <w:r w:rsidRPr="00105262">
        <w:rPr>
          <w:sz w:val="24"/>
          <w:szCs w:val="24"/>
        </w:rPr>
        <w:t>sehat</w:t>
      </w:r>
    </w:p>
    <w:p w:rsidR="00320EA8" w:rsidRDefault="0092611B" w:rsidP="00105262">
      <w:pPr>
        <w:pStyle w:val="ListParagraph"/>
        <w:numPr>
          <w:ilvl w:val="0"/>
          <w:numId w:val="3"/>
        </w:numPr>
        <w:tabs>
          <w:tab w:val="left" w:pos="686"/>
        </w:tabs>
        <w:spacing w:line="360" w:lineRule="auto"/>
        <w:ind w:right="121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Seluruh masyarakat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tanpa terkecuali berkewajiban menegur atau melaporkan apabila terdapat orang yang melanggar Ketentuan Larangan sebagaiman</w:t>
      </w:r>
      <w:r w:rsidR="00105262">
        <w:rPr>
          <w:sz w:val="24"/>
          <w:szCs w:val="24"/>
        </w:rPr>
        <w:t>a dimaksud pada pasal 3 ayat (2)</w:t>
      </w:r>
    </w:p>
    <w:p w:rsidR="00587663" w:rsidRDefault="00587663" w:rsidP="00587663">
      <w:pPr>
        <w:pStyle w:val="ListParagraph"/>
        <w:tabs>
          <w:tab w:val="left" w:pos="686"/>
        </w:tabs>
        <w:spacing w:line="360" w:lineRule="auto"/>
        <w:ind w:right="121" w:firstLine="0"/>
        <w:rPr>
          <w:sz w:val="24"/>
          <w:szCs w:val="24"/>
        </w:rPr>
      </w:pPr>
    </w:p>
    <w:p w:rsidR="00105262" w:rsidRDefault="0092611B" w:rsidP="00105262">
      <w:pPr>
        <w:pStyle w:val="Heading2"/>
        <w:spacing w:before="69" w:line="360" w:lineRule="auto"/>
        <w:ind w:left="0" w:right="18"/>
        <w:jc w:val="center"/>
      </w:pPr>
      <w:r w:rsidRPr="00105262">
        <w:t>BAB V</w:t>
      </w:r>
    </w:p>
    <w:p w:rsidR="00320EA8" w:rsidRPr="00105262" w:rsidRDefault="0092611B" w:rsidP="00105262">
      <w:pPr>
        <w:pStyle w:val="Heading2"/>
        <w:spacing w:before="69" w:line="360" w:lineRule="auto"/>
        <w:ind w:left="0" w:right="18" w:firstLine="3"/>
        <w:jc w:val="center"/>
      </w:pPr>
      <w:r w:rsidRPr="00105262">
        <w:t>SANK</w:t>
      </w:r>
      <w:r w:rsidRPr="00105262">
        <w:t>SI</w:t>
      </w:r>
    </w:p>
    <w:p w:rsidR="00320EA8" w:rsidRPr="00105262" w:rsidRDefault="0092611B">
      <w:pPr>
        <w:ind w:left="4178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5</w:t>
      </w:r>
    </w:p>
    <w:p w:rsidR="00320EA8" w:rsidRPr="00105262" w:rsidRDefault="00320EA8">
      <w:pPr>
        <w:pStyle w:val="BodyText"/>
        <w:spacing w:before="6"/>
        <w:ind w:left="0"/>
        <w:rPr>
          <w:b/>
        </w:rPr>
      </w:pPr>
    </w:p>
    <w:p w:rsidR="00320EA8" w:rsidRPr="00105262" w:rsidRDefault="0092611B">
      <w:pPr>
        <w:pStyle w:val="ListParagraph"/>
        <w:numPr>
          <w:ilvl w:val="0"/>
          <w:numId w:val="2"/>
        </w:numPr>
        <w:tabs>
          <w:tab w:val="left" w:pos="686"/>
        </w:tabs>
        <w:spacing w:before="1" w:line="360" w:lineRule="auto"/>
        <w:ind w:right="117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Barang siapa dengan sengaja dan atau kelalaian melanggar ketentuan sebagaiman dimaksud pada pasal 3 ayat (2) Peraturan Desa ini, dikenakan sanksi </w:t>
      </w:r>
      <w:r w:rsidR="00F815AA" w:rsidRPr="00105262">
        <w:rPr>
          <w:sz w:val="24"/>
          <w:szCs w:val="24"/>
        </w:rPr>
        <w:t>denda 5 sak semen dan membersihkan lingkungan</w:t>
      </w:r>
    </w:p>
    <w:p w:rsidR="00320EA8" w:rsidRPr="00105262" w:rsidRDefault="0092611B">
      <w:pPr>
        <w:pStyle w:val="ListParagraph"/>
        <w:numPr>
          <w:ilvl w:val="0"/>
          <w:numId w:val="2"/>
        </w:numPr>
        <w:tabs>
          <w:tab w:val="left" w:pos="686"/>
        </w:tabs>
        <w:spacing w:line="360" w:lineRule="auto"/>
        <w:ind w:right="123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Apabila yang bersangkutan melakukan pelanggaran untuk kedua kalinya, maka yang bersangkutan </w:t>
      </w:r>
      <w:r w:rsidR="00F815AA" w:rsidRPr="00105262">
        <w:rPr>
          <w:sz w:val="24"/>
          <w:szCs w:val="24"/>
        </w:rPr>
        <w:t xml:space="preserve">dikenakan sanksi dan denda serta </w:t>
      </w:r>
      <w:r w:rsidRPr="00105262">
        <w:rPr>
          <w:sz w:val="24"/>
          <w:szCs w:val="24"/>
        </w:rPr>
        <w:t xml:space="preserve">akan difoto dan dipampang di balai </w:t>
      </w:r>
      <w:r w:rsidR="00087034" w:rsidRPr="00105262">
        <w:rPr>
          <w:sz w:val="24"/>
          <w:szCs w:val="24"/>
        </w:rPr>
        <w:t>Desa Gebangan</w:t>
      </w:r>
    </w:p>
    <w:p w:rsidR="00587663" w:rsidRDefault="00587663">
      <w:pPr>
        <w:pStyle w:val="Heading2"/>
        <w:spacing w:line="360" w:lineRule="auto"/>
        <w:ind w:left="3305" w:right="3291" w:firstLine="825"/>
      </w:pPr>
    </w:p>
    <w:p w:rsidR="005018D3" w:rsidRDefault="005018D3">
      <w:pPr>
        <w:pStyle w:val="Heading2"/>
        <w:spacing w:line="360" w:lineRule="auto"/>
        <w:ind w:left="3305" w:right="3291" w:firstLine="825"/>
      </w:pPr>
    </w:p>
    <w:p w:rsidR="005018D3" w:rsidRDefault="005018D3">
      <w:pPr>
        <w:pStyle w:val="Heading2"/>
        <w:spacing w:line="360" w:lineRule="auto"/>
        <w:ind w:left="3305" w:right="3291" w:firstLine="825"/>
      </w:pPr>
    </w:p>
    <w:p w:rsidR="005018D3" w:rsidRDefault="005018D3">
      <w:pPr>
        <w:pStyle w:val="Heading2"/>
        <w:spacing w:line="360" w:lineRule="auto"/>
        <w:ind w:left="3305" w:right="3291" w:firstLine="825"/>
      </w:pPr>
    </w:p>
    <w:p w:rsidR="00320EA8" w:rsidRPr="00105262" w:rsidRDefault="0092611B">
      <w:pPr>
        <w:pStyle w:val="Heading2"/>
        <w:spacing w:line="360" w:lineRule="auto"/>
        <w:ind w:left="3305" w:right="3291" w:firstLine="825"/>
      </w:pPr>
      <w:r w:rsidRPr="00105262">
        <w:lastRenderedPageBreak/>
        <w:t>BAB IV KETENTUAN SANKSI</w:t>
      </w:r>
    </w:p>
    <w:p w:rsidR="00320EA8" w:rsidRPr="00105262" w:rsidRDefault="0092611B">
      <w:pPr>
        <w:ind w:left="4178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6</w:t>
      </w:r>
    </w:p>
    <w:p w:rsidR="00320EA8" w:rsidRPr="00105262" w:rsidRDefault="00320EA8">
      <w:pPr>
        <w:pStyle w:val="BodyText"/>
        <w:ind w:left="0"/>
        <w:rPr>
          <w:b/>
        </w:rPr>
      </w:pPr>
    </w:p>
    <w:p w:rsidR="00320EA8" w:rsidRPr="00105262" w:rsidRDefault="0092611B">
      <w:pPr>
        <w:pStyle w:val="BodyText"/>
        <w:spacing w:line="360" w:lineRule="auto"/>
        <w:ind w:left="333" w:right="334"/>
        <w:jc w:val="center"/>
      </w:pPr>
      <w:r w:rsidRPr="00105262">
        <w:t>Sanksi sebagaimana dimaksud dalam pasal 5 akan dikenakan jika terdapat laporan dari masyarakat pada RT setempat dan diteruskan ke Pemerintah Desa</w:t>
      </w:r>
    </w:p>
    <w:p w:rsidR="00587663" w:rsidRDefault="00587663">
      <w:pPr>
        <w:pStyle w:val="Heading2"/>
        <w:spacing w:before="1" w:line="360" w:lineRule="auto"/>
        <w:ind w:left="3974" w:right="3973" w:firstLine="2"/>
        <w:jc w:val="center"/>
      </w:pPr>
    </w:p>
    <w:p w:rsidR="00587663" w:rsidRDefault="0092611B" w:rsidP="00587663">
      <w:pPr>
        <w:pStyle w:val="Heading2"/>
        <w:spacing w:before="1" w:line="360" w:lineRule="auto"/>
        <w:ind w:left="0" w:right="8" w:firstLine="2"/>
        <w:jc w:val="center"/>
      </w:pPr>
      <w:r w:rsidRPr="00105262">
        <w:t xml:space="preserve">BAB VII </w:t>
      </w:r>
    </w:p>
    <w:p w:rsidR="00320EA8" w:rsidRPr="00105262" w:rsidRDefault="0092611B" w:rsidP="00587663">
      <w:pPr>
        <w:pStyle w:val="Heading2"/>
        <w:spacing w:before="1" w:line="360" w:lineRule="auto"/>
        <w:ind w:left="0" w:right="8" w:firstLine="2"/>
        <w:jc w:val="center"/>
      </w:pPr>
      <w:r w:rsidRPr="00105262">
        <w:t>PE</w:t>
      </w:r>
      <w:r w:rsidRPr="00105262">
        <w:t>NUTUP</w:t>
      </w:r>
    </w:p>
    <w:p w:rsidR="00320EA8" w:rsidRPr="00105262" w:rsidRDefault="0092611B">
      <w:pPr>
        <w:ind w:left="4178"/>
        <w:rPr>
          <w:b/>
          <w:sz w:val="24"/>
          <w:szCs w:val="24"/>
        </w:rPr>
      </w:pPr>
      <w:r w:rsidRPr="00105262">
        <w:rPr>
          <w:b/>
          <w:sz w:val="24"/>
          <w:szCs w:val="24"/>
        </w:rPr>
        <w:t>Pasal 7</w:t>
      </w:r>
    </w:p>
    <w:p w:rsidR="00320EA8" w:rsidRPr="00105262" w:rsidRDefault="00320EA8">
      <w:pPr>
        <w:pStyle w:val="BodyText"/>
        <w:ind w:left="0"/>
        <w:rPr>
          <w:b/>
        </w:rPr>
      </w:pPr>
    </w:p>
    <w:p w:rsidR="00320EA8" w:rsidRPr="00105262" w:rsidRDefault="0092611B">
      <w:pPr>
        <w:pStyle w:val="ListParagraph"/>
        <w:numPr>
          <w:ilvl w:val="0"/>
          <w:numId w:val="1"/>
        </w:numPr>
        <w:tabs>
          <w:tab w:val="left" w:pos="686"/>
        </w:tabs>
        <w:spacing w:line="360" w:lineRule="auto"/>
        <w:ind w:right="121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Ketentuan ketentuan sebagaiman dimaksud dalam Peraturan Desa ini menjadi pedoman dalam penyelenggaraan Pemerintah</w:t>
      </w:r>
      <w:r w:rsidRPr="00105262">
        <w:rPr>
          <w:spacing w:val="-1"/>
          <w:sz w:val="24"/>
          <w:szCs w:val="24"/>
        </w:rPr>
        <w:t xml:space="preserve"> </w:t>
      </w:r>
      <w:r w:rsidRPr="00105262">
        <w:rPr>
          <w:sz w:val="24"/>
          <w:szCs w:val="24"/>
        </w:rPr>
        <w:t>Desa</w:t>
      </w:r>
    </w:p>
    <w:p w:rsidR="00320EA8" w:rsidRPr="00105262" w:rsidRDefault="0092611B">
      <w:pPr>
        <w:pStyle w:val="ListParagraph"/>
        <w:numPr>
          <w:ilvl w:val="0"/>
          <w:numId w:val="1"/>
        </w:numPr>
        <w:tabs>
          <w:tab w:val="left" w:pos="686"/>
        </w:tabs>
        <w:spacing w:before="1" w:line="360" w:lineRule="auto"/>
        <w:ind w:right="122"/>
        <w:jc w:val="both"/>
        <w:rPr>
          <w:sz w:val="24"/>
          <w:szCs w:val="24"/>
        </w:rPr>
      </w:pPr>
      <w:r w:rsidRPr="00105262">
        <w:rPr>
          <w:sz w:val="24"/>
          <w:szCs w:val="24"/>
        </w:rPr>
        <w:t>Hal-hal yang belum cukup diatur dalam Peraturan Desa ini akan diatur lebih lanjut oleh Kepala Desa</w:t>
      </w:r>
    </w:p>
    <w:p w:rsidR="00320EA8" w:rsidRPr="00105262" w:rsidRDefault="0092611B">
      <w:pPr>
        <w:pStyle w:val="ListParagraph"/>
        <w:numPr>
          <w:ilvl w:val="0"/>
          <w:numId w:val="1"/>
        </w:numPr>
        <w:tabs>
          <w:tab w:val="left" w:pos="686"/>
        </w:tabs>
        <w:spacing w:line="360" w:lineRule="auto"/>
        <w:ind w:right="123"/>
        <w:jc w:val="both"/>
        <w:rPr>
          <w:sz w:val="24"/>
          <w:szCs w:val="24"/>
        </w:rPr>
      </w:pPr>
      <w:r w:rsidRPr="00105262">
        <w:rPr>
          <w:sz w:val="24"/>
          <w:szCs w:val="24"/>
        </w:rPr>
        <w:t xml:space="preserve">Peraturan Desa ini mulai berlaku pada tanggal ditetapkan, agar setiap warga masyarakat </w:t>
      </w:r>
      <w:r w:rsidR="00087034" w:rsidRPr="00105262">
        <w:rPr>
          <w:sz w:val="24"/>
          <w:szCs w:val="24"/>
        </w:rPr>
        <w:t>Desa Gebangan</w:t>
      </w:r>
      <w:r w:rsidRPr="00105262">
        <w:rPr>
          <w:sz w:val="24"/>
          <w:szCs w:val="24"/>
        </w:rPr>
        <w:t xml:space="preserve"> </w:t>
      </w:r>
      <w:r w:rsidR="00087034" w:rsidRPr="00105262">
        <w:rPr>
          <w:sz w:val="24"/>
          <w:szCs w:val="24"/>
        </w:rPr>
        <w:t>Kecamatan Pageruyung</w:t>
      </w:r>
      <w:r w:rsidRPr="00105262">
        <w:rPr>
          <w:spacing w:val="2"/>
          <w:sz w:val="24"/>
          <w:szCs w:val="24"/>
        </w:rPr>
        <w:t xml:space="preserve"> </w:t>
      </w:r>
      <w:r w:rsidRPr="00105262">
        <w:rPr>
          <w:sz w:val="24"/>
          <w:szCs w:val="24"/>
        </w:rPr>
        <w:t>mengetahuinya</w:t>
      </w:r>
    </w:p>
    <w:p w:rsidR="00320EA8" w:rsidRPr="00105262" w:rsidRDefault="00320EA8">
      <w:pPr>
        <w:pStyle w:val="BodyText"/>
        <w:spacing w:before="10"/>
        <w:ind w:left="0"/>
      </w:pPr>
    </w:p>
    <w:p w:rsidR="00320EA8" w:rsidRPr="00105262" w:rsidRDefault="0092611B">
      <w:pPr>
        <w:pStyle w:val="BodyText"/>
        <w:tabs>
          <w:tab w:val="left" w:pos="6499"/>
        </w:tabs>
        <w:spacing w:before="1"/>
        <w:ind w:left="4089"/>
      </w:pPr>
      <w:r w:rsidRPr="00105262">
        <w:t>Ditetapkan</w:t>
      </w:r>
      <w:r w:rsidRPr="00105262">
        <w:rPr>
          <w:spacing w:val="-1"/>
        </w:rPr>
        <w:t xml:space="preserve"> </w:t>
      </w:r>
      <w:r w:rsidRPr="00105262">
        <w:t>di</w:t>
      </w:r>
      <w:r w:rsidRPr="00105262">
        <w:tab/>
        <w:t>: G</w:t>
      </w:r>
      <w:r w:rsidR="00F815AA" w:rsidRPr="00105262">
        <w:t>ebangan</w:t>
      </w:r>
    </w:p>
    <w:p w:rsidR="00320EA8" w:rsidRPr="00105262" w:rsidRDefault="0092611B">
      <w:pPr>
        <w:pStyle w:val="BodyText"/>
        <w:tabs>
          <w:tab w:val="left" w:pos="6499"/>
        </w:tabs>
        <w:spacing w:before="136"/>
        <w:ind w:left="4089"/>
      </w:pPr>
      <w:r w:rsidRPr="00105262">
        <w:t>Pada</w:t>
      </w:r>
      <w:r w:rsidRPr="00105262">
        <w:rPr>
          <w:spacing w:val="-3"/>
        </w:rPr>
        <w:t xml:space="preserve"> </w:t>
      </w:r>
      <w:r w:rsidR="00F815AA" w:rsidRPr="00105262">
        <w:t>Tanggal</w:t>
      </w:r>
      <w:r w:rsidR="00F815AA" w:rsidRPr="00105262">
        <w:tab/>
        <w:t>: 03 januari</w:t>
      </w:r>
      <w:r w:rsidRPr="00105262">
        <w:rPr>
          <w:spacing w:val="-2"/>
        </w:rPr>
        <w:t xml:space="preserve"> </w:t>
      </w:r>
      <w:r w:rsidR="00F815AA" w:rsidRPr="00105262">
        <w:t>2019</w:t>
      </w:r>
    </w:p>
    <w:p w:rsidR="00320EA8" w:rsidRPr="00105262" w:rsidRDefault="0092611B">
      <w:pPr>
        <w:pStyle w:val="Heading2"/>
        <w:spacing w:before="14" w:line="820" w:lineRule="atLeast"/>
        <w:ind w:left="4615" w:right="1212"/>
        <w:jc w:val="center"/>
      </w:pPr>
      <w:r w:rsidRPr="00105262">
        <w:t xml:space="preserve">KEPALA </w:t>
      </w:r>
      <w:r w:rsidR="00087034" w:rsidRPr="00105262">
        <w:t>DESA GEBANGAN</w:t>
      </w:r>
      <w:r w:rsidR="00F815AA" w:rsidRPr="00105262">
        <w:t xml:space="preserve"> </w:t>
      </w:r>
    </w:p>
    <w:p w:rsidR="0092611B" w:rsidRDefault="0092611B">
      <w:pPr>
        <w:spacing w:before="147"/>
        <w:ind w:left="3733" w:right="334"/>
        <w:jc w:val="center"/>
        <w:rPr>
          <w:b/>
          <w:sz w:val="24"/>
          <w:szCs w:val="24"/>
          <w:u w:val="thick"/>
        </w:rPr>
      </w:pPr>
    </w:p>
    <w:p w:rsidR="0092611B" w:rsidRDefault="0092611B">
      <w:pPr>
        <w:spacing w:before="147"/>
        <w:ind w:left="3733" w:right="334"/>
        <w:jc w:val="center"/>
        <w:rPr>
          <w:b/>
          <w:sz w:val="24"/>
          <w:szCs w:val="24"/>
          <w:u w:val="thick"/>
        </w:rPr>
      </w:pPr>
    </w:p>
    <w:p w:rsidR="0092611B" w:rsidRDefault="0092611B">
      <w:pPr>
        <w:spacing w:before="147"/>
        <w:ind w:left="3733" w:right="334"/>
        <w:jc w:val="center"/>
        <w:rPr>
          <w:b/>
          <w:sz w:val="24"/>
          <w:szCs w:val="24"/>
          <w:u w:val="thick"/>
        </w:rPr>
      </w:pPr>
    </w:p>
    <w:p w:rsidR="00320EA8" w:rsidRDefault="00F815AA">
      <w:pPr>
        <w:spacing w:before="147"/>
        <w:ind w:left="3733" w:right="334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 w:rsidRPr="00105262">
        <w:rPr>
          <w:b/>
          <w:sz w:val="24"/>
          <w:szCs w:val="24"/>
          <w:u w:val="thick"/>
        </w:rPr>
        <w:t>SUPAAT, S.Pdi</w:t>
      </w:r>
    </w:p>
    <w:p w:rsidR="00587663" w:rsidRDefault="00587663" w:rsidP="00587663">
      <w:pPr>
        <w:tabs>
          <w:tab w:val="left" w:pos="0"/>
        </w:tabs>
        <w:spacing w:line="276" w:lineRule="auto"/>
        <w:ind w:left="113" w:right="1991" w:hanging="23"/>
        <w:rPr>
          <w:rFonts w:ascii="Bookman Old Style" w:eastAsia="Bookman Old Style" w:hAnsi="Bookman Old Style" w:cs="Bookman Old Style"/>
          <w:sz w:val="24"/>
          <w:szCs w:val="24"/>
        </w:rPr>
      </w:pPr>
    </w:p>
    <w:p w:rsidR="00587663" w:rsidRDefault="00587663" w:rsidP="00587663">
      <w:pPr>
        <w:tabs>
          <w:tab w:val="left" w:pos="0"/>
        </w:tabs>
        <w:spacing w:line="276" w:lineRule="auto"/>
        <w:ind w:left="113" w:right="1991" w:hanging="23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587663" w:rsidSect="005018D3">
      <w:pgSz w:w="12240" w:h="18720" w:code="1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EFD"/>
    <w:multiLevelType w:val="hybridMultilevel"/>
    <w:tmpl w:val="70A03CCE"/>
    <w:lvl w:ilvl="0" w:tplc="055A8D52">
      <w:start w:val="1"/>
      <w:numFmt w:val="decimal"/>
      <w:lvlText w:val="(%1)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/>
      </w:rPr>
    </w:lvl>
    <w:lvl w:ilvl="1" w:tplc="083EB29C">
      <w:numFmt w:val="bullet"/>
      <w:lvlText w:val="•"/>
      <w:lvlJc w:val="left"/>
      <w:pPr>
        <w:ind w:left="1520" w:hanging="567"/>
      </w:pPr>
      <w:rPr>
        <w:rFonts w:hint="default"/>
        <w:lang/>
      </w:rPr>
    </w:lvl>
    <w:lvl w:ilvl="2" w:tplc="A8A2FFC0">
      <w:numFmt w:val="bullet"/>
      <w:lvlText w:val="•"/>
      <w:lvlJc w:val="left"/>
      <w:pPr>
        <w:ind w:left="2360" w:hanging="567"/>
      </w:pPr>
      <w:rPr>
        <w:rFonts w:hint="default"/>
        <w:lang/>
      </w:rPr>
    </w:lvl>
    <w:lvl w:ilvl="3" w:tplc="191CC3B6">
      <w:numFmt w:val="bullet"/>
      <w:lvlText w:val="•"/>
      <w:lvlJc w:val="left"/>
      <w:pPr>
        <w:ind w:left="3200" w:hanging="567"/>
      </w:pPr>
      <w:rPr>
        <w:rFonts w:hint="default"/>
        <w:lang/>
      </w:rPr>
    </w:lvl>
    <w:lvl w:ilvl="4" w:tplc="90CAFDA6">
      <w:numFmt w:val="bullet"/>
      <w:lvlText w:val="•"/>
      <w:lvlJc w:val="left"/>
      <w:pPr>
        <w:ind w:left="4040" w:hanging="567"/>
      </w:pPr>
      <w:rPr>
        <w:rFonts w:hint="default"/>
        <w:lang/>
      </w:rPr>
    </w:lvl>
    <w:lvl w:ilvl="5" w:tplc="75909EF2">
      <w:numFmt w:val="bullet"/>
      <w:lvlText w:val="•"/>
      <w:lvlJc w:val="left"/>
      <w:pPr>
        <w:ind w:left="4881" w:hanging="567"/>
      </w:pPr>
      <w:rPr>
        <w:rFonts w:hint="default"/>
        <w:lang/>
      </w:rPr>
    </w:lvl>
    <w:lvl w:ilvl="6" w:tplc="38AA4372">
      <w:numFmt w:val="bullet"/>
      <w:lvlText w:val="•"/>
      <w:lvlJc w:val="left"/>
      <w:pPr>
        <w:ind w:left="5721" w:hanging="567"/>
      </w:pPr>
      <w:rPr>
        <w:rFonts w:hint="default"/>
        <w:lang/>
      </w:rPr>
    </w:lvl>
    <w:lvl w:ilvl="7" w:tplc="CB0E9716">
      <w:numFmt w:val="bullet"/>
      <w:lvlText w:val="•"/>
      <w:lvlJc w:val="left"/>
      <w:pPr>
        <w:ind w:left="6561" w:hanging="567"/>
      </w:pPr>
      <w:rPr>
        <w:rFonts w:hint="default"/>
        <w:lang/>
      </w:rPr>
    </w:lvl>
    <w:lvl w:ilvl="8" w:tplc="BA92EDBA">
      <w:numFmt w:val="bullet"/>
      <w:lvlText w:val="•"/>
      <w:lvlJc w:val="left"/>
      <w:pPr>
        <w:ind w:left="7401" w:hanging="567"/>
      </w:pPr>
      <w:rPr>
        <w:rFonts w:hint="default"/>
        <w:lang/>
      </w:rPr>
    </w:lvl>
  </w:abstractNum>
  <w:abstractNum w:abstractNumId="1">
    <w:nsid w:val="27EE0D7E"/>
    <w:multiLevelType w:val="hybridMultilevel"/>
    <w:tmpl w:val="AA7839EC"/>
    <w:lvl w:ilvl="0" w:tplc="6036667E">
      <w:start w:val="1"/>
      <w:numFmt w:val="decimal"/>
      <w:lvlText w:val="(%1)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/>
      </w:rPr>
    </w:lvl>
    <w:lvl w:ilvl="1" w:tplc="6B82BF62">
      <w:numFmt w:val="bullet"/>
      <w:lvlText w:val="•"/>
      <w:lvlJc w:val="left"/>
      <w:pPr>
        <w:ind w:left="1520" w:hanging="567"/>
      </w:pPr>
      <w:rPr>
        <w:rFonts w:hint="default"/>
        <w:lang/>
      </w:rPr>
    </w:lvl>
    <w:lvl w:ilvl="2" w:tplc="A936F788">
      <w:numFmt w:val="bullet"/>
      <w:lvlText w:val="•"/>
      <w:lvlJc w:val="left"/>
      <w:pPr>
        <w:ind w:left="2360" w:hanging="567"/>
      </w:pPr>
      <w:rPr>
        <w:rFonts w:hint="default"/>
        <w:lang/>
      </w:rPr>
    </w:lvl>
    <w:lvl w:ilvl="3" w:tplc="A67C6850">
      <w:numFmt w:val="bullet"/>
      <w:lvlText w:val="•"/>
      <w:lvlJc w:val="left"/>
      <w:pPr>
        <w:ind w:left="3200" w:hanging="567"/>
      </w:pPr>
      <w:rPr>
        <w:rFonts w:hint="default"/>
        <w:lang/>
      </w:rPr>
    </w:lvl>
    <w:lvl w:ilvl="4" w:tplc="50369294">
      <w:numFmt w:val="bullet"/>
      <w:lvlText w:val="•"/>
      <w:lvlJc w:val="left"/>
      <w:pPr>
        <w:ind w:left="4040" w:hanging="567"/>
      </w:pPr>
      <w:rPr>
        <w:rFonts w:hint="default"/>
        <w:lang/>
      </w:rPr>
    </w:lvl>
    <w:lvl w:ilvl="5" w:tplc="D67AA9C2">
      <w:numFmt w:val="bullet"/>
      <w:lvlText w:val="•"/>
      <w:lvlJc w:val="left"/>
      <w:pPr>
        <w:ind w:left="4881" w:hanging="567"/>
      </w:pPr>
      <w:rPr>
        <w:rFonts w:hint="default"/>
        <w:lang/>
      </w:rPr>
    </w:lvl>
    <w:lvl w:ilvl="6" w:tplc="F68628B8">
      <w:numFmt w:val="bullet"/>
      <w:lvlText w:val="•"/>
      <w:lvlJc w:val="left"/>
      <w:pPr>
        <w:ind w:left="5721" w:hanging="567"/>
      </w:pPr>
      <w:rPr>
        <w:rFonts w:hint="default"/>
        <w:lang/>
      </w:rPr>
    </w:lvl>
    <w:lvl w:ilvl="7" w:tplc="803E3C16">
      <w:numFmt w:val="bullet"/>
      <w:lvlText w:val="•"/>
      <w:lvlJc w:val="left"/>
      <w:pPr>
        <w:ind w:left="6561" w:hanging="567"/>
      </w:pPr>
      <w:rPr>
        <w:rFonts w:hint="default"/>
        <w:lang/>
      </w:rPr>
    </w:lvl>
    <w:lvl w:ilvl="8" w:tplc="A272621E">
      <w:numFmt w:val="bullet"/>
      <w:lvlText w:val="•"/>
      <w:lvlJc w:val="left"/>
      <w:pPr>
        <w:ind w:left="7401" w:hanging="567"/>
      </w:pPr>
      <w:rPr>
        <w:rFonts w:hint="default"/>
        <w:lang/>
      </w:rPr>
    </w:lvl>
  </w:abstractNum>
  <w:abstractNum w:abstractNumId="2">
    <w:nsid w:val="32594226"/>
    <w:multiLevelType w:val="hybridMultilevel"/>
    <w:tmpl w:val="EC6C742A"/>
    <w:lvl w:ilvl="0" w:tplc="F2B6B2A0">
      <w:start w:val="1"/>
      <w:numFmt w:val="decimal"/>
      <w:lvlText w:val="%1.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18B4156E">
      <w:numFmt w:val="bullet"/>
      <w:lvlText w:val="•"/>
      <w:lvlJc w:val="left"/>
      <w:pPr>
        <w:ind w:left="1520" w:hanging="567"/>
      </w:pPr>
      <w:rPr>
        <w:rFonts w:hint="default"/>
        <w:lang/>
      </w:rPr>
    </w:lvl>
    <w:lvl w:ilvl="2" w:tplc="69AED7E8">
      <w:numFmt w:val="bullet"/>
      <w:lvlText w:val="•"/>
      <w:lvlJc w:val="left"/>
      <w:pPr>
        <w:ind w:left="2360" w:hanging="567"/>
      </w:pPr>
      <w:rPr>
        <w:rFonts w:hint="default"/>
        <w:lang/>
      </w:rPr>
    </w:lvl>
    <w:lvl w:ilvl="3" w:tplc="9A2C08D0">
      <w:numFmt w:val="bullet"/>
      <w:lvlText w:val="•"/>
      <w:lvlJc w:val="left"/>
      <w:pPr>
        <w:ind w:left="3200" w:hanging="567"/>
      </w:pPr>
      <w:rPr>
        <w:rFonts w:hint="default"/>
        <w:lang/>
      </w:rPr>
    </w:lvl>
    <w:lvl w:ilvl="4" w:tplc="5BAC2B9A">
      <w:numFmt w:val="bullet"/>
      <w:lvlText w:val="•"/>
      <w:lvlJc w:val="left"/>
      <w:pPr>
        <w:ind w:left="4040" w:hanging="567"/>
      </w:pPr>
      <w:rPr>
        <w:rFonts w:hint="default"/>
        <w:lang/>
      </w:rPr>
    </w:lvl>
    <w:lvl w:ilvl="5" w:tplc="16F4FA8A">
      <w:numFmt w:val="bullet"/>
      <w:lvlText w:val="•"/>
      <w:lvlJc w:val="left"/>
      <w:pPr>
        <w:ind w:left="4881" w:hanging="567"/>
      </w:pPr>
      <w:rPr>
        <w:rFonts w:hint="default"/>
        <w:lang/>
      </w:rPr>
    </w:lvl>
    <w:lvl w:ilvl="6" w:tplc="1C3435D6">
      <w:numFmt w:val="bullet"/>
      <w:lvlText w:val="•"/>
      <w:lvlJc w:val="left"/>
      <w:pPr>
        <w:ind w:left="5721" w:hanging="567"/>
      </w:pPr>
      <w:rPr>
        <w:rFonts w:hint="default"/>
        <w:lang/>
      </w:rPr>
    </w:lvl>
    <w:lvl w:ilvl="7" w:tplc="A3961C1C">
      <w:numFmt w:val="bullet"/>
      <w:lvlText w:val="•"/>
      <w:lvlJc w:val="left"/>
      <w:pPr>
        <w:ind w:left="6561" w:hanging="567"/>
      </w:pPr>
      <w:rPr>
        <w:rFonts w:hint="default"/>
        <w:lang/>
      </w:rPr>
    </w:lvl>
    <w:lvl w:ilvl="8" w:tplc="B8AC19E6">
      <w:numFmt w:val="bullet"/>
      <w:lvlText w:val="•"/>
      <w:lvlJc w:val="left"/>
      <w:pPr>
        <w:ind w:left="7401" w:hanging="567"/>
      </w:pPr>
      <w:rPr>
        <w:rFonts w:hint="default"/>
        <w:lang/>
      </w:rPr>
    </w:lvl>
  </w:abstractNum>
  <w:abstractNum w:abstractNumId="3">
    <w:nsid w:val="37EC0EC3"/>
    <w:multiLevelType w:val="hybridMultilevel"/>
    <w:tmpl w:val="124A05A2"/>
    <w:lvl w:ilvl="0" w:tplc="578A9A66">
      <w:start w:val="1"/>
      <w:numFmt w:val="decimal"/>
      <w:lvlText w:val="(%1)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/>
      </w:rPr>
    </w:lvl>
    <w:lvl w:ilvl="1" w:tplc="CDA23FBA">
      <w:numFmt w:val="bullet"/>
      <w:lvlText w:val="•"/>
      <w:lvlJc w:val="left"/>
      <w:pPr>
        <w:ind w:left="1520" w:hanging="567"/>
      </w:pPr>
      <w:rPr>
        <w:rFonts w:hint="default"/>
        <w:lang/>
      </w:rPr>
    </w:lvl>
    <w:lvl w:ilvl="2" w:tplc="300A3C40">
      <w:numFmt w:val="bullet"/>
      <w:lvlText w:val="•"/>
      <w:lvlJc w:val="left"/>
      <w:pPr>
        <w:ind w:left="2360" w:hanging="567"/>
      </w:pPr>
      <w:rPr>
        <w:rFonts w:hint="default"/>
        <w:lang/>
      </w:rPr>
    </w:lvl>
    <w:lvl w:ilvl="3" w:tplc="EDEC2ACA">
      <w:numFmt w:val="bullet"/>
      <w:lvlText w:val="•"/>
      <w:lvlJc w:val="left"/>
      <w:pPr>
        <w:ind w:left="3200" w:hanging="567"/>
      </w:pPr>
      <w:rPr>
        <w:rFonts w:hint="default"/>
        <w:lang/>
      </w:rPr>
    </w:lvl>
    <w:lvl w:ilvl="4" w:tplc="F7681204">
      <w:numFmt w:val="bullet"/>
      <w:lvlText w:val="•"/>
      <w:lvlJc w:val="left"/>
      <w:pPr>
        <w:ind w:left="4040" w:hanging="567"/>
      </w:pPr>
      <w:rPr>
        <w:rFonts w:hint="default"/>
        <w:lang/>
      </w:rPr>
    </w:lvl>
    <w:lvl w:ilvl="5" w:tplc="7C5C4198">
      <w:numFmt w:val="bullet"/>
      <w:lvlText w:val="•"/>
      <w:lvlJc w:val="left"/>
      <w:pPr>
        <w:ind w:left="4881" w:hanging="567"/>
      </w:pPr>
      <w:rPr>
        <w:rFonts w:hint="default"/>
        <w:lang/>
      </w:rPr>
    </w:lvl>
    <w:lvl w:ilvl="6" w:tplc="EDBAB4C2">
      <w:numFmt w:val="bullet"/>
      <w:lvlText w:val="•"/>
      <w:lvlJc w:val="left"/>
      <w:pPr>
        <w:ind w:left="5721" w:hanging="567"/>
      </w:pPr>
      <w:rPr>
        <w:rFonts w:hint="default"/>
        <w:lang/>
      </w:rPr>
    </w:lvl>
    <w:lvl w:ilvl="7" w:tplc="28E43090">
      <w:numFmt w:val="bullet"/>
      <w:lvlText w:val="•"/>
      <w:lvlJc w:val="left"/>
      <w:pPr>
        <w:ind w:left="6561" w:hanging="567"/>
      </w:pPr>
      <w:rPr>
        <w:rFonts w:hint="default"/>
        <w:lang/>
      </w:rPr>
    </w:lvl>
    <w:lvl w:ilvl="8" w:tplc="5E00BEC4">
      <w:numFmt w:val="bullet"/>
      <w:lvlText w:val="•"/>
      <w:lvlJc w:val="left"/>
      <w:pPr>
        <w:ind w:left="7401" w:hanging="567"/>
      </w:pPr>
      <w:rPr>
        <w:rFonts w:hint="default"/>
        <w:lang/>
      </w:rPr>
    </w:lvl>
  </w:abstractNum>
  <w:abstractNum w:abstractNumId="4">
    <w:nsid w:val="43DE572A"/>
    <w:multiLevelType w:val="hybridMultilevel"/>
    <w:tmpl w:val="5D2E49BA"/>
    <w:lvl w:ilvl="0" w:tplc="D0F25942">
      <w:start w:val="1"/>
      <w:numFmt w:val="decimal"/>
      <w:lvlText w:val="(%1)"/>
      <w:lvlJc w:val="left"/>
      <w:pPr>
        <w:ind w:left="686" w:hanging="56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/>
      </w:rPr>
    </w:lvl>
    <w:lvl w:ilvl="1" w:tplc="CC56BB2A">
      <w:numFmt w:val="bullet"/>
      <w:lvlText w:val="-"/>
      <w:lvlJc w:val="left"/>
      <w:pPr>
        <w:ind w:left="1252" w:hanging="567"/>
      </w:pPr>
      <w:rPr>
        <w:rFonts w:ascii="Arial" w:eastAsia="Arial" w:hAnsi="Arial" w:cs="Arial" w:hint="default"/>
        <w:w w:val="91"/>
        <w:sz w:val="24"/>
        <w:szCs w:val="24"/>
        <w:lang/>
      </w:rPr>
    </w:lvl>
    <w:lvl w:ilvl="2" w:tplc="BEB6D0F6">
      <w:numFmt w:val="bullet"/>
      <w:lvlText w:val="•"/>
      <w:lvlJc w:val="left"/>
      <w:pPr>
        <w:ind w:left="2129" w:hanging="567"/>
      </w:pPr>
      <w:rPr>
        <w:rFonts w:hint="default"/>
        <w:lang/>
      </w:rPr>
    </w:lvl>
    <w:lvl w:ilvl="3" w:tplc="00400480">
      <w:numFmt w:val="bullet"/>
      <w:lvlText w:val="•"/>
      <w:lvlJc w:val="left"/>
      <w:pPr>
        <w:ind w:left="2998" w:hanging="567"/>
      </w:pPr>
      <w:rPr>
        <w:rFonts w:hint="default"/>
        <w:lang/>
      </w:rPr>
    </w:lvl>
    <w:lvl w:ilvl="4" w:tplc="04DCA71C">
      <w:numFmt w:val="bullet"/>
      <w:lvlText w:val="•"/>
      <w:lvlJc w:val="left"/>
      <w:pPr>
        <w:ind w:left="3867" w:hanging="567"/>
      </w:pPr>
      <w:rPr>
        <w:rFonts w:hint="default"/>
        <w:lang/>
      </w:rPr>
    </w:lvl>
    <w:lvl w:ilvl="5" w:tplc="466024FA">
      <w:numFmt w:val="bullet"/>
      <w:lvlText w:val="•"/>
      <w:lvlJc w:val="left"/>
      <w:pPr>
        <w:ind w:left="4736" w:hanging="567"/>
      </w:pPr>
      <w:rPr>
        <w:rFonts w:hint="default"/>
        <w:lang/>
      </w:rPr>
    </w:lvl>
    <w:lvl w:ilvl="6" w:tplc="18606034">
      <w:numFmt w:val="bullet"/>
      <w:lvlText w:val="•"/>
      <w:lvlJc w:val="left"/>
      <w:pPr>
        <w:ind w:left="5605" w:hanging="567"/>
      </w:pPr>
      <w:rPr>
        <w:rFonts w:hint="default"/>
        <w:lang/>
      </w:rPr>
    </w:lvl>
    <w:lvl w:ilvl="7" w:tplc="2C1237CC">
      <w:numFmt w:val="bullet"/>
      <w:lvlText w:val="•"/>
      <w:lvlJc w:val="left"/>
      <w:pPr>
        <w:ind w:left="6474" w:hanging="567"/>
      </w:pPr>
      <w:rPr>
        <w:rFonts w:hint="default"/>
        <w:lang/>
      </w:rPr>
    </w:lvl>
    <w:lvl w:ilvl="8" w:tplc="1D84D0DE">
      <w:numFmt w:val="bullet"/>
      <w:lvlText w:val="•"/>
      <w:lvlJc w:val="left"/>
      <w:pPr>
        <w:ind w:left="7344" w:hanging="567"/>
      </w:pPr>
      <w:rPr>
        <w:rFonts w:hint="default"/>
        <w:lang/>
      </w:rPr>
    </w:lvl>
  </w:abstractNum>
  <w:abstractNum w:abstractNumId="5">
    <w:nsid w:val="75227546"/>
    <w:multiLevelType w:val="hybridMultilevel"/>
    <w:tmpl w:val="A7CA7D3A"/>
    <w:lvl w:ilvl="0" w:tplc="B9DE1058">
      <w:start w:val="2"/>
      <w:numFmt w:val="decimal"/>
      <w:lvlText w:val="%1."/>
      <w:lvlJc w:val="left"/>
      <w:pPr>
        <w:ind w:left="196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/>
      </w:rPr>
    </w:lvl>
    <w:lvl w:ilvl="1" w:tplc="754E8C96">
      <w:numFmt w:val="bullet"/>
      <w:lvlText w:val="•"/>
      <w:lvlJc w:val="left"/>
      <w:pPr>
        <w:ind w:left="2672" w:hanging="240"/>
      </w:pPr>
      <w:rPr>
        <w:rFonts w:hint="default"/>
        <w:lang/>
      </w:rPr>
    </w:lvl>
    <w:lvl w:ilvl="2" w:tplc="C1FC8DDC">
      <w:numFmt w:val="bullet"/>
      <w:lvlText w:val="•"/>
      <w:lvlJc w:val="left"/>
      <w:pPr>
        <w:ind w:left="3384" w:hanging="240"/>
      </w:pPr>
      <w:rPr>
        <w:rFonts w:hint="default"/>
        <w:lang/>
      </w:rPr>
    </w:lvl>
    <w:lvl w:ilvl="3" w:tplc="CEE6E86C">
      <w:numFmt w:val="bullet"/>
      <w:lvlText w:val="•"/>
      <w:lvlJc w:val="left"/>
      <w:pPr>
        <w:ind w:left="4096" w:hanging="240"/>
      </w:pPr>
      <w:rPr>
        <w:rFonts w:hint="default"/>
        <w:lang/>
      </w:rPr>
    </w:lvl>
    <w:lvl w:ilvl="4" w:tplc="04964BE8">
      <w:numFmt w:val="bullet"/>
      <w:lvlText w:val="•"/>
      <w:lvlJc w:val="left"/>
      <w:pPr>
        <w:ind w:left="4808" w:hanging="240"/>
      </w:pPr>
      <w:rPr>
        <w:rFonts w:hint="default"/>
        <w:lang/>
      </w:rPr>
    </w:lvl>
    <w:lvl w:ilvl="5" w:tplc="94806A2A">
      <w:numFmt w:val="bullet"/>
      <w:lvlText w:val="•"/>
      <w:lvlJc w:val="left"/>
      <w:pPr>
        <w:ind w:left="5521" w:hanging="240"/>
      </w:pPr>
      <w:rPr>
        <w:rFonts w:hint="default"/>
        <w:lang/>
      </w:rPr>
    </w:lvl>
    <w:lvl w:ilvl="6" w:tplc="5566B3BE">
      <w:numFmt w:val="bullet"/>
      <w:lvlText w:val="•"/>
      <w:lvlJc w:val="left"/>
      <w:pPr>
        <w:ind w:left="6233" w:hanging="240"/>
      </w:pPr>
      <w:rPr>
        <w:rFonts w:hint="default"/>
        <w:lang/>
      </w:rPr>
    </w:lvl>
    <w:lvl w:ilvl="7" w:tplc="071C3F62">
      <w:numFmt w:val="bullet"/>
      <w:lvlText w:val="•"/>
      <w:lvlJc w:val="left"/>
      <w:pPr>
        <w:ind w:left="6945" w:hanging="240"/>
      </w:pPr>
      <w:rPr>
        <w:rFonts w:hint="default"/>
        <w:lang/>
      </w:rPr>
    </w:lvl>
    <w:lvl w:ilvl="8" w:tplc="1422C3E6">
      <w:numFmt w:val="bullet"/>
      <w:lvlText w:val="•"/>
      <w:lvlJc w:val="left"/>
      <w:pPr>
        <w:ind w:left="7657" w:hanging="240"/>
      </w:pPr>
      <w:rPr>
        <w:rFonts w:hint="default"/>
        <w:lang/>
      </w:rPr>
    </w:lvl>
  </w:abstractNum>
  <w:abstractNum w:abstractNumId="6">
    <w:nsid w:val="7C772E10"/>
    <w:multiLevelType w:val="hybridMultilevel"/>
    <w:tmpl w:val="9E6C2FB0"/>
    <w:lvl w:ilvl="0" w:tplc="BA6A18DC">
      <w:start w:val="2"/>
      <w:numFmt w:val="lowerLetter"/>
      <w:lvlText w:val="%1."/>
      <w:lvlJc w:val="left"/>
      <w:pPr>
        <w:ind w:left="1962" w:hanging="28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/>
      </w:rPr>
    </w:lvl>
    <w:lvl w:ilvl="1" w:tplc="FAAAE3DC">
      <w:numFmt w:val="bullet"/>
      <w:lvlText w:val="•"/>
      <w:lvlJc w:val="left"/>
      <w:pPr>
        <w:ind w:left="2672" w:hanging="284"/>
      </w:pPr>
      <w:rPr>
        <w:rFonts w:hint="default"/>
        <w:lang/>
      </w:rPr>
    </w:lvl>
    <w:lvl w:ilvl="2" w:tplc="314EE8F0">
      <w:numFmt w:val="bullet"/>
      <w:lvlText w:val="•"/>
      <w:lvlJc w:val="left"/>
      <w:pPr>
        <w:ind w:left="3384" w:hanging="284"/>
      </w:pPr>
      <w:rPr>
        <w:rFonts w:hint="default"/>
        <w:lang/>
      </w:rPr>
    </w:lvl>
    <w:lvl w:ilvl="3" w:tplc="E39428CC">
      <w:numFmt w:val="bullet"/>
      <w:lvlText w:val="•"/>
      <w:lvlJc w:val="left"/>
      <w:pPr>
        <w:ind w:left="4096" w:hanging="284"/>
      </w:pPr>
      <w:rPr>
        <w:rFonts w:hint="default"/>
        <w:lang/>
      </w:rPr>
    </w:lvl>
    <w:lvl w:ilvl="4" w:tplc="A552B590">
      <w:numFmt w:val="bullet"/>
      <w:lvlText w:val="•"/>
      <w:lvlJc w:val="left"/>
      <w:pPr>
        <w:ind w:left="4808" w:hanging="284"/>
      </w:pPr>
      <w:rPr>
        <w:rFonts w:hint="default"/>
        <w:lang/>
      </w:rPr>
    </w:lvl>
    <w:lvl w:ilvl="5" w:tplc="043E1C96">
      <w:numFmt w:val="bullet"/>
      <w:lvlText w:val="•"/>
      <w:lvlJc w:val="left"/>
      <w:pPr>
        <w:ind w:left="5521" w:hanging="284"/>
      </w:pPr>
      <w:rPr>
        <w:rFonts w:hint="default"/>
        <w:lang/>
      </w:rPr>
    </w:lvl>
    <w:lvl w:ilvl="6" w:tplc="13DA040A">
      <w:numFmt w:val="bullet"/>
      <w:lvlText w:val="•"/>
      <w:lvlJc w:val="left"/>
      <w:pPr>
        <w:ind w:left="6233" w:hanging="284"/>
      </w:pPr>
      <w:rPr>
        <w:rFonts w:hint="default"/>
        <w:lang/>
      </w:rPr>
    </w:lvl>
    <w:lvl w:ilvl="7" w:tplc="47F4B7DA">
      <w:numFmt w:val="bullet"/>
      <w:lvlText w:val="•"/>
      <w:lvlJc w:val="left"/>
      <w:pPr>
        <w:ind w:left="6945" w:hanging="284"/>
      </w:pPr>
      <w:rPr>
        <w:rFonts w:hint="default"/>
        <w:lang/>
      </w:rPr>
    </w:lvl>
    <w:lvl w:ilvl="8" w:tplc="CDE0C626">
      <w:numFmt w:val="bullet"/>
      <w:lvlText w:val="•"/>
      <w:lvlJc w:val="left"/>
      <w:pPr>
        <w:ind w:left="7657" w:hanging="284"/>
      </w:pPr>
      <w:rPr>
        <w:rFonts w:hint="default"/>
        <w:lang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8"/>
    <w:rsid w:val="00087034"/>
    <w:rsid w:val="00105262"/>
    <w:rsid w:val="00320EA8"/>
    <w:rsid w:val="005018D3"/>
    <w:rsid w:val="00587663"/>
    <w:rsid w:val="0092611B"/>
    <w:rsid w:val="00F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54"/>
      <w:ind w:left="1229" w:right="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AA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54"/>
      <w:ind w:left="1229" w:right="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A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cp:lastPrinted>2019-09-05T03:16:00Z</cp:lastPrinted>
  <dcterms:created xsi:type="dcterms:W3CDTF">2019-09-05T03:15:00Z</dcterms:created>
  <dcterms:modified xsi:type="dcterms:W3CDTF">2019-09-05T03:16:00Z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